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CBDDE" w14:textId="5C6B1856" w:rsidR="00D9464A" w:rsidRPr="00E13633" w:rsidRDefault="00D9464A" w:rsidP="00D9464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69ACDEDA">
        <w:rPr>
          <w:rFonts w:cs="Arial"/>
          <w:sz w:val="24"/>
          <w:szCs w:val="24"/>
        </w:rPr>
        <w:t>3GPP TSG-RAN WG4 Meeting #</w:t>
      </w:r>
      <w:r w:rsidRPr="69ACDEDA">
        <w:rPr>
          <w:rFonts w:cs="Arial"/>
        </w:rPr>
        <w:t xml:space="preserve"> </w:t>
      </w:r>
      <w:r w:rsidRPr="69ACDEDA">
        <w:rPr>
          <w:rFonts w:cs="Arial"/>
          <w:sz w:val="24"/>
          <w:szCs w:val="24"/>
        </w:rPr>
        <w:t>105</w:t>
      </w:r>
      <w:r>
        <w:tab/>
      </w:r>
      <w:r w:rsidRPr="69ACDEDA">
        <w:rPr>
          <w:rFonts w:cs="Arial"/>
          <w:sz w:val="24"/>
          <w:szCs w:val="24"/>
        </w:rPr>
        <w:t>R4-22</w:t>
      </w:r>
      <w:r w:rsidR="6B204B4C" w:rsidRPr="69ACDEDA">
        <w:rPr>
          <w:rFonts w:cs="Arial"/>
          <w:sz w:val="24"/>
          <w:szCs w:val="24"/>
        </w:rPr>
        <w:t>18339</w:t>
      </w:r>
    </w:p>
    <w:p w14:paraId="595CE023" w14:textId="77777777" w:rsidR="00D9464A" w:rsidRPr="00E13633" w:rsidRDefault="00D9464A" w:rsidP="00D9464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Toulouse</w:t>
      </w:r>
      <w:r w:rsidRPr="00E13633">
        <w:rPr>
          <w:rFonts w:cs="Arial"/>
          <w:sz w:val="24"/>
          <w:szCs w:val="24"/>
          <w:lang w:eastAsia="zh-CN"/>
        </w:rPr>
        <w:t>,</w:t>
      </w:r>
      <w:r>
        <w:rPr>
          <w:rFonts w:cs="Arial"/>
          <w:sz w:val="24"/>
          <w:szCs w:val="24"/>
          <w:lang w:eastAsia="zh-CN"/>
        </w:rPr>
        <w:t xml:space="preserve"> France,</w:t>
      </w:r>
      <w:r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November 14</w:t>
      </w:r>
      <w:r w:rsidRPr="00E13633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November 18</w:t>
      </w:r>
      <w:r w:rsidRPr="00E13633">
        <w:rPr>
          <w:rFonts w:cs="Arial"/>
          <w:sz w:val="24"/>
          <w:szCs w:val="24"/>
          <w:lang w:eastAsia="zh-CN"/>
        </w:rPr>
        <w:t>, 2022</w:t>
      </w:r>
    </w:p>
    <w:p w14:paraId="2BDFE01D" w14:textId="77777777" w:rsidR="009E2F09" w:rsidRDefault="009E2F09" w:rsidP="00CB6051">
      <w:pPr>
        <w:pStyle w:val="CH"/>
        <w:spacing w:after="120"/>
        <w:jc w:val="both"/>
      </w:pPr>
    </w:p>
    <w:p w14:paraId="214689DF" w14:textId="4E8F9E58" w:rsidR="00342386" w:rsidRPr="002F2CF6" w:rsidRDefault="00342386" w:rsidP="00CB6051">
      <w:pPr>
        <w:pStyle w:val="CH"/>
        <w:spacing w:after="120"/>
        <w:jc w:val="both"/>
        <w:rPr>
          <w:b w:val="0"/>
        </w:rPr>
      </w:pPr>
      <w:r w:rsidRPr="002F2CF6">
        <w:t>Agenda item:</w:t>
      </w:r>
      <w:r w:rsidRPr="002F2CF6">
        <w:tab/>
      </w:r>
      <w:r w:rsidR="00DB5108">
        <w:rPr>
          <w:b w:val="0"/>
          <w:bCs/>
        </w:rPr>
        <w:t>6.6.3.1</w:t>
      </w:r>
    </w:p>
    <w:p w14:paraId="2A2405CE" w14:textId="77777777" w:rsidR="00342386" w:rsidRPr="002F2CF6" w:rsidRDefault="00342386" w:rsidP="00CB6051">
      <w:pPr>
        <w:pStyle w:val="CH"/>
        <w:spacing w:after="120"/>
        <w:jc w:val="both"/>
        <w:rPr>
          <w:b w:val="0"/>
        </w:rPr>
      </w:pPr>
      <w:r w:rsidRPr="002F2CF6">
        <w:t>Source:</w:t>
      </w:r>
      <w:r w:rsidRPr="002F2CF6">
        <w:tab/>
      </w:r>
      <w:r w:rsidRPr="00342386">
        <w:rPr>
          <w:b w:val="0"/>
          <w:bCs/>
        </w:rPr>
        <w:t>Intel Corporation</w:t>
      </w:r>
    </w:p>
    <w:p w14:paraId="42FF88DA" w14:textId="6937BB70" w:rsidR="00342386" w:rsidRPr="002F2CF6" w:rsidRDefault="00342386" w:rsidP="00CB6051">
      <w:pPr>
        <w:pStyle w:val="CH"/>
        <w:spacing w:after="120"/>
        <w:ind w:left="2268" w:hanging="2268"/>
        <w:jc w:val="both"/>
      </w:pPr>
      <w:r w:rsidRPr="002F2CF6">
        <w:t>Title:</w:t>
      </w:r>
      <w:r w:rsidRPr="002F2CF6">
        <w:tab/>
      </w:r>
      <w:r w:rsidR="007D6CD7" w:rsidRPr="007D6CD7">
        <w:rPr>
          <w:b w:val="0"/>
          <w:bCs/>
        </w:rPr>
        <w:t xml:space="preserve">Discussion on CG-SDT test cases of </w:t>
      </w:r>
      <w:proofErr w:type="spellStart"/>
      <w:r w:rsidR="007D6CD7" w:rsidRPr="007D6CD7">
        <w:rPr>
          <w:b w:val="0"/>
          <w:bCs/>
        </w:rPr>
        <w:t>RedCap</w:t>
      </w:r>
      <w:proofErr w:type="spellEnd"/>
      <w:r w:rsidR="007D6CD7" w:rsidRPr="007D6CD7">
        <w:rPr>
          <w:b w:val="0"/>
          <w:bCs/>
        </w:rPr>
        <w:t xml:space="preserve"> UE</w:t>
      </w:r>
    </w:p>
    <w:p w14:paraId="6031E4F1" w14:textId="77777777" w:rsidR="00342386" w:rsidRPr="002F2CF6" w:rsidRDefault="00342386" w:rsidP="00CB6051">
      <w:pPr>
        <w:pStyle w:val="CH"/>
        <w:spacing w:after="120"/>
        <w:jc w:val="both"/>
      </w:pPr>
      <w:r w:rsidRPr="002F2CF6">
        <w:t>Document for:</w:t>
      </w:r>
      <w:r w:rsidRPr="002F2CF6">
        <w:tab/>
      </w:r>
      <w:r w:rsidRPr="00342386">
        <w:rPr>
          <w:b w:val="0"/>
          <w:bCs/>
        </w:rPr>
        <w:t>Discussion</w:t>
      </w:r>
    </w:p>
    <w:p w14:paraId="4A0C8E2B" w14:textId="51C96201" w:rsidR="002202E8" w:rsidRDefault="00CC6F36" w:rsidP="00CB6051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240"/>
        <w:jc w:val="both"/>
        <w:outlineLvl w:val="0"/>
        <w:rPr>
          <w:sz w:val="36"/>
          <w:szCs w:val="36"/>
        </w:rPr>
      </w:pPr>
      <w:bookmarkStart w:id="2" w:name="OLE_LINK13"/>
      <w:bookmarkStart w:id="3" w:name="OLE_LINK14"/>
      <w:r w:rsidRPr="001D2FBF">
        <w:rPr>
          <w:sz w:val="36"/>
          <w:szCs w:val="36"/>
        </w:rPr>
        <w:t>Introduction</w:t>
      </w:r>
    </w:p>
    <w:p w14:paraId="64B8BAA4" w14:textId="77777777" w:rsidR="000B7DC5" w:rsidRDefault="000B7DC5" w:rsidP="00B0227A">
      <w:pPr>
        <w:jc w:val="both"/>
        <w:rPr>
          <w:sz w:val="22"/>
          <w:lang w:eastAsia="zh-CN"/>
        </w:rPr>
      </w:pPr>
    </w:p>
    <w:p w14:paraId="4AE1BC7C" w14:textId="4C2D740A" w:rsidR="000F0E18" w:rsidRDefault="005B3D22" w:rsidP="482FD500">
      <w:pPr>
        <w:jc w:val="both"/>
        <w:rPr>
          <w:sz w:val="22"/>
          <w:szCs w:val="22"/>
          <w:lang w:eastAsia="zh-CN"/>
        </w:rPr>
      </w:pPr>
      <w:r w:rsidRPr="482FD500">
        <w:rPr>
          <w:sz w:val="22"/>
          <w:szCs w:val="22"/>
          <w:lang w:eastAsia="zh-CN"/>
        </w:rPr>
        <w:t xml:space="preserve">In RAN4 </w:t>
      </w:r>
      <w:r w:rsidR="002B71EA" w:rsidRPr="482FD500">
        <w:rPr>
          <w:sz w:val="22"/>
          <w:szCs w:val="22"/>
          <w:lang w:eastAsia="zh-CN"/>
        </w:rPr>
        <w:t xml:space="preserve">post </w:t>
      </w:r>
      <w:r w:rsidRPr="482FD500">
        <w:rPr>
          <w:sz w:val="22"/>
          <w:szCs w:val="22"/>
          <w:lang w:eastAsia="zh-CN"/>
        </w:rPr>
        <w:t>#104-bis-e</w:t>
      </w:r>
      <w:r w:rsidR="006B0C66" w:rsidRPr="482FD500">
        <w:rPr>
          <w:sz w:val="22"/>
          <w:szCs w:val="22"/>
          <w:lang w:eastAsia="zh-CN"/>
        </w:rPr>
        <w:t xml:space="preserve"> meeting</w:t>
      </w:r>
      <w:r w:rsidRPr="482FD500">
        <w:rPr>
          <w:sz w:val="22"/>
          <w:szCs w:val="22"/>
          <w:lang w:eastAsia="zh-CN"/>
        </w:rPr>
        <w:t xml:space="preserve">, </w:t>
      </w:r>
      <w:r w:rsidR="00B80C06" w:rsidRPr="482FD500">
        <w:rPr>
          <w:sz w:val="22"/>
          <w:szCs w:val="22"/>
          <w:lang w:eastAsia="zh-CN"/>
        </w:rPr>
        <w:t xml:space="preserve">Big CR for </w:t>
      </w:r>
      <w:r w:rsidR="001C344E" w:rsidRPr="482FD500">
        <w:rPr>
          <w:sz w:val="22"/>
          <w:szCs w:val="22"/>
          <w:lang w:eastAsia="zh-CN"/>
        </w:rPr>
        <w:t xml:space="preserve">NR SDT </w:t>
      </w:r>
      <w:r w:rsidR="18A8AB20" w:rsidRPr="482FD500">
        <w:rPr>
          <w:sz w:val="22"/>
          <w:szCs w:val="22"/>
          <w:lang w:eastAsia="zh-CN"/>
        </w:rPr>
        <w:t>performance</w:t>
      </w:r>
      <w:r w:rsidR="001C344E" w:rsidRPr="482FD500">
        <w:rPr>
          <w:sz w:val="22"/>
          <w:szCs w:val="22"/>
          <w:lang w:eastAsia="zh-CN"/>
        </w:rPr>
        <w:t xml:space="preserve"> req</w:t>
      </w:r>
      <w:r w:rsidR="00872FB0" w:rsidRPr="482FD500">
        <w:rPr>
          <w:sz w:val="22"/>
          <w:szCs w:val="22"/>
          <w:lang w:eastAsia="zh-CN"/>
        </w:rPr>
        <w:t xml:space="preserve">uirements was </w:t>
      </w:r>
      <w:r w:rsidR="00372E21" w:rsidRPr="482FD500">
        <w:rPr>
          <w:sz w:val="22"/>
          <w:szCs w:val="22"/>
          <w:lang w:eastAsia="zh-CN"/>
        </w:rPr>
        <w:t xml:space="preserve">approved </w:t>
      </w:r>
      <w:r w:rsidR="00872FB0" w:rsidRPr="482FD500">
        <w:rPr>
          <w:sz w:val="22"/>
          <w:szCs w:val="22"/>
          <w:lang w:eastAsia="zh-CN"/>
        </w:rPr>
        <w:t xml:space="preserve">[1] </w:t>
      </w:r>
      <w:r w:rsidR="00D33548" w:rsidRPr="482FD500">
        <w:rPr>
          <w:sz w:val="22"/>
          <w:szCs w:val="22"/>
          <w:lang w:eastAsia="zh-CN"/>
        </w:rPr>
        <w:t>with remaining</w:t>
      </w:r>
      <w:r w:rsidR="00592E5C" w:rsidRPr="482FD500">
        <w:rPr>
          <w:sz w:val="22"/>
          <w:szCs w:val="22"/>
          <w:lang w:eastAsia="zh-CN"/>
        </w:rPr>
        <w:t xml:space="preserve"> open issues </w:t>
      </w:r>
      <w:r w:rsidR="00816FCA" w:rsidRPr="482FD500">
        <w:rPr>
          <w:sz w:val="22"/>
          <w:szCs w:val="22"/>
          <w:lang w:eastAsia="zh-CN"/>
        </w:rPr>
        <w:t>in WF document [2]</w:t>
      </w:r>
      <w:r w:rsidR="003D1572" w:rsidRPr="482FD500">
        <w:rPr>
          <w:sz w:val="22"/>
          <w:szCs w:val="22"/>
          <w:lang w:eastAsia="zh-CN"/>
        </w:rPr>
        <w:t xml:space="preserve"> under SDT WI</w:t>
      </w:r>
      <w:r w:rsidR="00816FCA" w:rsidRPr="482FD500">
        <w:rPr>
          <w:sz w:val="22"/>
          <w:szCs w:val="22"/>
          <w:lang w:eastAsia="zh-CN"/>
        </w:rPr>
        <w:t xml:space="preserve">. </w:t>
      </w:r>
      <w:r w:rsidR="0050725D" w:rsidRPr="482FD500">
        <w:rPr>
          <w:sz w:val="22"/>
          <w:szCs w:val="22"/>
          <w:lang w:eastAsia="zh-CN"/>
        </w:rPr>
        <w:t xml:space="preserve">In this paper, we </w:t>
      </w:r>
      <w:r w:rsidR="005F0939" w:rsidRPr="482FD500">
        <w:rPr>
          <w:sz w:val="22"/>
          <w:szCs w:val="22"/>
          <w:lang w:eastAsia="zh-CN"/>
        </w:rPr>
        <w:t>revi</w:t>
      </w:r>
      <w:r w:rsidR="00702CF7" w:rsidRPr="482FD500">
        <w:rPr>
          <w:sz w:val="22"/>
          <w:szCs w:val="22"/>
          <w:lang w:eastAsia="zh-CN"/>
        </w:rPr>
        <w:t xml:space="preserve">sit </w:t>
      </w:r>
      <w:r w:rsidR="00237E02" w:rsidRPr="482FD500">
        <w:rPr>
          <w:sz w:val="22"/>
          <w:szCs w:val="22"/>
          <w:lang w:eastAsia="zh-CN"/>
        </w:rPr>
        <w:t xml:space="preserve">SDT </w:t>
      </w:r>
      <w:r w:rsidR="00702CF7" w:rsidRPr="482FD500">
        <w:rPr>
          <w:sz w:val="22"/>
          <w:szCs w:val="22"/>
          <w:lang w:eastAsia="zh-CN"/>
        </w:rPr>
        <w:t>test case design</w:t>
      </w:r>
      <w:r w:rsidR="00237E02" w:rsidRPr="482FD500">
        <w:rPr>
          <w:sz w:val="22"/>
          <w:szCs w:val="22"/>
          <w:lang w:eastAsia="zh-CN"/>
        </w:rPr>
        <w:t xml:space="preserve"> and ident</w:t>
      </w:r>
      <w:r w:rsidR="520DCE16" w:rsidRPr="482FD500">
        <w:rPr>
          <w:sz w:val="22"/>
          <w:szCs w:val="22"/>
          <w:lang w:eastAsia="zh-CN"/>
        </w:rPr>
        <w:t>if</w:t>
      </w:r>
      <w:r w:rsidR="004F20F4" w:rsidRPr="482FD500">
        <w:rPr>
          <w:sz w:val="22"/>
          <w:szCs w:val="22"/>
          <w:lang w:eastAsia="zh-CN"/>
        </w:rPr>
        <w:t>y</w:t>
      </w:r>
      <w:r w:rsidR="00237E02" w:rsidRPr="482FD500">
        <w:rPr>
          <w:sz w:val="22"/>
          <w:szCs w:val="22"/>
          <w:lang w:eastAsia="zh-CN"/>
        </w:rPr>
        <w:t xml:space="preserve"> the required changes for </w:t>
      </w:r>
      <w:proofErr w:type="spellStart"/>
      <w:r w:rsidR="004F20F4" w:rsidRPr="482FD500">
        <w:rPr>
          <w:sz w:val="22"/>
          <w:szCs w:val="22"/>
          <w:lang w:eastAsia="zh-CN"/>
        </w:rPr>
        <w:t>RedCap</w:t>
      </w:r>
      <w:proofErr w:type="spellEnd"/>
      <w:r w:rsidR="004F20F4" w:rsidRPr="482FD500">
        <w:rPr>
          <w:sz w:val="22"/>
          <w:szCs w:val="22"/>
          <w:lang w:eastAsia="zh-CN"/>
        </w:rPr>
        <w:t xml:space="preserve"> UE.</w:t>
      </w:r>
    </w:p>
    <w:p w14:paraId="25D4A967" w14:textId="7C793BFD" w:rsidR="00E03E90" w:rsidRDefault="00D72297" w:rsidP="006837FA">
      <w:pPr>
        <w:pStyle w:val="ListParagraph"/>
        <w:keepNext/>
        <w:keepLines/>
        <w:numPr>
          <w:ilvl w:val="0"/>
          <w:numId w:val="5"/>
        </w:numPr>
        <w:pBdr>
          <w:top w:val="single" w:sz="12" w:space="14" w:color="auto"/>
        </w:pBdr>
        <w:spacing w:before="240"/>
        <w:jc w:val="both"/>
        <w:outlineLvl w:val="0"/>
        <w:rPr>
          <w:sz w:val="36"/>
          <w:szCs w:val="36"/>
        </w:rPr>
      </w:pPr>
      <w:r>
        <w:rPr>
          <w:sz w:val="36"/>
          <w:szCs w:val="36"/>
        </w:rPr>
        <w:t>Discussion</w:t>
      </w:r>
    </w:p>
    <w:p w14:paraId="63CC5A20" w14:textId="77777777" w:rsidR="00130228" w:rsidRDefault="00130228" w:rsidP="1920700D">
      <w:pPr>
        <w:jc w:val="both"/>
        <w:rPr>
          <w:sz w:val="22"/>
          <w:szCs w:val="22"/>
          <w:lang w:eastAsia="x-none"/>
        </w:rPr>
      </w:pPr>
    </w:p>
    <w:p w14:paraId="24B053EF" w14:textId="1D01257C" w:rsidR="00352EE3" w:rsidRPr="00D248A9" w:rsidRDefault="006837FA" w:rsidP="482FD500">
      <w:pPr>
        <w:jc w:val="both"/>
        <w:rPr>
          <w:sz w:val="22"/>
          <w:szCs w:val="22"/>
          <w:lang w:eastAsia="x-none"/>
        </w:rPr>
      </w:pPr>
      <w:r w:rsidRPr="482FD500">
        <w:rPr>
          <w:sz w:val="22"/>
          <w:szCs w:val="22"/>
        </w:rPr>
        <w:t xml:space="preserve">Under SDI WI, </w:t>
      </w:r>
      <w:r w:rsidR="007F596B" w:rsidRPr="482FD500">
        <w:rPr>
          <w:sz w:val="22"/>
          <w:szCs w:val="22"/>
        </w:rPr>
        <w:t>o</w:t>
      </w:r>
      <w:r w:rsidRPr="482FD500">
        <w:rPr>
          <w:sz w:val="22"/>
          <w:szCs w:val="22"/>
        </w:rPr>
        <w:t xml:space="preserve">nly CG-SDT is under consideration of </w:t>
      </w:r>
      <w:r w:rsidR="69487823" w:rsidRPr="482FD500">
        <w:rPr>
          <w:sz w:val="22"/>
          <w:szCs w:val="22"/>
        </w:rPr>
        <w:t>performance</w:t>
      </w:r>
      <w:r w:rsidRPr="482FD500">
        <w:rPr>
          <w:sz w:val="22"/>
          <w:szCs w:val="22"/>
        </w:rPr>
        <w:t xml:space="preserve"> test</w:t>
      </w:r>
      <w:r w:rsidR="0021531B" w:rsidRPr="482FD500">
        <w:rPr>
          <w:sz w:val="22"/>
          <w:szCs w:val="22"/>
        </w:rPr>
        <w:t xml:space="preserve">. In this section, </w:t>
      </w:r>
      <w:r w:rsidR="0007130C" w:rsidRPr="482FD500">
        <w:rPr>
          <w:sz w:val="22"/>
          <w:szCs w:val="22"/>
        </w:rPr>
        <w:t xml:space="preserve">we provide our views on the possible changes for </w:t>
      </w:r>
      <w:proofErr w:type="spellStart"/>
      <w:r w:rsidR="0007130C" w:rsidRPr="482FD500">
        <w:rPr>
          <w:sz w:val="22"/>
          <w:szCs w:val="22"/>
        </w:rPr>
        <w:t>RedCap</w:t>
      </w:r>
      <w:proofErr w:type="spellEnd"/>
      <w:r w:rsidR="0007130C" w:rsidRPr="482FD500">
        <w:rPr>
          <w:sz w:val="22"/>
          <w:szCs w:val="22"/>
        </w:rPr>
        <w:t xml:space="preserve"> UE</w:t>
      </w:r>
      <w:r w:rsidR="00130228" w:rsidRPr="482FD500">
        <w:rPr>
          <w:sz w:val="22"/>
          <w:szCs w:val="22"/>
        </w:rPr>
        <w:t xml:space="preserve"> after the briefly reviewing the test case design in SDT WI</w:t>
      </w:r>
      <w:r w:rsidR="0007130C" w:rsidRPr="482FD500">
        <w:rPr>
          <w:sz w:val="22"/>
          <w:szCs w:val="22"/>
        </w:rPr>
        <w:t xml:space="preserve">. </w:t>
      </w:r>
    </w:p>
    <w:p w14:paraId="7A4ADB63" w14:textId="645806F4" w:rsidR="00E45061" w:rsidRPr="000E2603" w:rsidRDefault="00FB7207" w:rsidP="00FB7207">
      <w:pPr>
        <w:pStyle w:val="Heading2"/>
        <w:jc w:val="both"/>
      </w:pPr>
      <w:r w:rsidRPr="000E2603">
        <w:t xml:space="preserve">Revisit </w:t>
      </w:r>
      <w:r w:rsidR="00767B39" w:rsidRPr="000E2603">
        <w:t>on</w:t>
      </w:r>
      <w:r w:rsidR="00E45061" w:rsidRPr="000E2603">
        <w:t xml:space="preserve"> </w:t>
      </w:r>
      <w:r w:rsidR="003900A7">
        <w:t xml:space="preserve">SDT </w:t>
      </w:r>
      <w:r w:rsidR="00767B39" w:rsidRPr="000E2603">
        <w:t xml:space="preserve">test </w:t>
      </w:r>
      <w:r w:rsidR="00E45061" w:rsidRPr="000E2603">
        <w:t>case</w:t>
      </w:r>
    </w:p>
    <w:p w14:paraId="37E87B6C" w14:textId="7FE353CE" w:rsidR="00D954D3" w:rsidRDefault="00D954D3" w:rsidP="00E45061">
      <w:pPr>
        <w:pStyle w:val="Heading3"/>
      </w:pPr>
      <w:r>
        <w:t xml:space="preserve">TA validation requirements </w:t>
      </w:r>
    </w:p>
    <w:p w14:paraId="1F493437" w14:textId="1BF93EB0" w:rsidR="00C22DED" w:rsidRDefault="00C22DED" w:rsidP="00C22DED">
      <w:pPr>
        <w:ind w:left="568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t xml:space="preserve">The </w:t>
      </w:r>
      <w:r w:rsidR="00753E05">
        <w:rPr>
          <w:sz w:val="22"/>
          <w:szCs w:val="22"/>
          <w:lang w:eastAsia="x-none"/>
        </w:rPr>
        <w:t xml:space="preserve">TA validation requirements for </w:t>
      </w:r>
      <w:r>
        <w:rPr>
          <w:sz w:val="22"/>
          <w:szCs w:val="22"/>
          <w:lang w:eastAsia="x-none"/>
        </w:rPr>
        <w:t xml:space="preserve">CG-SDT is </w:t>
      </w:r>
      <w:r w:rsidR="00753E05">
        <w:rPr>
          <w:sz w:val="22"/>
          <w:szCs w:val="22"/>
          <w:lang w:eastAsia="x-none"/>
        </w:rPr>
        <w:t>defined as below for normal UE</w:t>
      </w:r>
      <w:r w:rsidR="005B51C7">
        <w:rPr>
          <w:sz w:val="22"/>
          <w:szCs w:val="22"/>
          <w:lang w:eastAsia="x-none"/>
        </w:rPr>
        <w:t xml:space="preserve"> in [3]</w:t>
      </w:r>
      <w:r w:rsidR="00753E05">
        <w:rPr>
          <w:sz w:val="22"/>
          <w:szCs w:val="22"/>
          <w:lang w:eastAsia="x-none"/>
        </w:rPr>
        <w:t>.</w:t>
      </w:r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9061"/>
      </w:tblGrid>
      <w:tr w:rsidR="00C22DED" w14:paraId="70544DEE" w14:textId="77777777" w:rsidTr="00C22DED">
        <w:tc>
          <w:tcPr>
            <w:tcW w:w="9629" w:type="dxa"/>
          </w:tcPr>
          <w:p w14:paraId="7556C167" w14:textId="77777777" w:rsidR="00AD289C" w:rsidRPr="00491F98" w:rsidRDefault="00833A58" w:rsidP="00AD289C">
            <w:pPr>
              <w:spacing w:after="0"/>
              <w:jc w:val="both"/>
              <w:rPr>
                <w:rStyle w:val="fontstyle01"/>
                <w:rFonts w:hint="eastAsia"/>
                <w:sz w:val="24"/>
                <w:szCs w:val="24"/>
              </w:rPr>
            </w:pPr>
            <w:r w:rsidRPr="00491F98">
              <w:rPr>
                <w:rStyle w:val="fontstyle01"/>
                <w:sz w:val="24"/>
                <w:szCs w:val="24"/>
              </w:rPr>
              <w:t>5.5.3 TA validation requirements</w:t>
            </w:r>
          </w:p>
          <w:p w14:paraId="30FECF6B" w14:textId="77777777" w:rsidR="00B561FC" w:rsidRDefault="00833A58" w:rsidP="00AD289C">
            <w:pPr>
              <w:spacing w:after="0"/>
              <w:jc w:val="both"/>
              <w:rPr>
                <w:rStyle w:val="fontstyle21"/>
                <w:rFonts w:hint="eastAsia"/>
              </w:rPr>
            </w:pPr>
            <w:r>
              <w:rPr>
                <w:rFonts w:ascii="Helvetica" w:hAnsi="Helvetica" w:cs="Helvetica"/>
                <w:color w:val="000000"/>
                <w:sz w:val="28"/>
                <w:szCs w:val="28"/>
              </w:rPr>
              <w:br/>
            </w:r>
            <w:r>
              <w:rPr>
                <w:rStyle w:val="fontstyle21"/>
              </w:rPr>
              <w:t xml:space="preserve">When </w:t>
            </w:r>
            <w:r>
              <w:rPr>
                <w:rStyle w:val="fontstyle31"/>
              </w:rPr>
              <w:t>cg-SDT-RSRP-</w:t>
            </w:r>
            <w:proofErr w:type="spellStart"/>
            <w:r>
              <w:rPr>
                <w:rStyle w:val="fontstyle31"/>
              </w:rPr>
              <w:t>ChangeThreshold</w:t>
            </w:r>
            <w:proofErr w:type="spellEnd"/>
            <w:r>
              <w:rPr>
                <w:rStyle w:val="fontstyle31"/>
              </w:rPr>
              <w:t xml:space="preserve"> </w:t>
            </w:r>
            <w:r>
              <w:rPr>
                <w:rStyle w:val="fontstyle21"/>
              </w:rPr>
              <w:t>[TS 38.331] is configured for TA validation based on the RSRP change</w:t>
            </w:r>
            <w:r>
              <w:rPr>
                <w:rFonts w:ascii="Times-Roman" w:hAnsi="Times-Roman"/>
                <w:color w:val="000000"/>
              </w:rPr>
              <w:br/>
            </w:r>
            <w:r>
              <w:rPr>
                <w:rStyle w:val="fontstyle21"/>
              </w:rPr>
              <w:t>criterion according to clause 5.8.2.x in [TS 38.321], the UE is allowed to transmit using CG-SDT using the timing</w:t>
            </w:r>
            <w:r w:rsidR="00AD289C">
              <w:rPr>
                <w:rStyle w:val="fontstyle21"/>
              </w:rPr>
              <w:t xml:space="preserve"> </w:t>
            </w:r>
            <w:r>
              <w:rPr>
                <w:rStyle w:val="fontstyle21"/>
              </w:rPr>
              <w:t xml:space="preserve">derived using the latest available </w:t>
            </w:r>
            <w:r>
              <w:rPr>
                <w:rStyle w:val="fontstyle51"/>
              </w:rPr>
              <w:t xml:space="preserve">TA </w:t>
            </w:r>
            <w:r>
              <w:rPr>
                <w:rStyle w:val="fontstyle21"/>
              </w:rPr>
              <w:t>value as specified in subclause 7.1 provided that</w:t>
            </w:r>
          </w:p>
          <w:p w14:paraId="4A0AB956" w14:textId="77777777" w:rsidR="004264B0" w:rsidRDefault="00833A58" w:rsidP="00B561FC">
            <w:pPr>
              <w:spacing w:after="0"/>
              <w:ind w:left="284"/>
              <w:jc w:val="both"/>
              <w:rPr>
                <w:rStyle w:val="fontstyle21"/>
                <w:rFonts w:hint="eastAsia"/>
              </w:rPr>
            </w:pPr>
            <w:r>
              <w:rPr>
                <w:rFonts w:ascii="Times-Roman" w:hAnsi="Times-Roman"/>
                <w:color w:val="000000"/>
              </w:rPr>
              <w:br/>
            </w:r>
            <w:r>
              <w:rPr>
                <w:rStyle w:val="fontstyle21"/>
              </w:rPr>
              <w:t>- the first RSRP (RSRP</w:t>
            </w:r>
            <w:r>
              <w:rPr>
                <w:rStyle w:val="fontstyle21"/>
                <w:sz w:val="14"/>
                <w:szCs w:val="14"/>
              </w:rPr>
              <w:t>1</w:t>
            </w:r>
            <w:r>
              <w:rPr>
                <w:rStyle w:val="fontstyle21"/>
              </w:rPr>
              <w:t>) measurement and the second RSRP (RSRP</w:t>
            </w:r>
            <w:r>
              <w:rPr>
                <w:rStyle w:val="fontstyle21"/>
                <w:sz w:val="14"/>
                <w:szCs w:val="14"/>
              </w:rPr>
              <w:t>2</w:t>
            </w:r>
            <w:r>
              <w:rPr>
                <w:rStyle w:val="fontstyle21"/>
              </w:rPr>
              <w:t>) measurements used in the TA</w:t>
            </w:r>
          </w:p>
          <w:p w14:paraId="44FEE555" w14:textId="1DE6ED5E" w:rsidR="00B561FC" w:rsidRDefault="00833A58" w:rsidP="00B561FC">
            <w:pPr>
              <w:spacing w:after="0"/>
              <w:ind w:left="284"/>
              <w:jc w:val="both"/>
              <w:rPr>
                <w:rStyle w:val="fontstyle21"/>
                <w:rFonts w:hint="eastAsia"/>
              </w:rPr>
            </w:pPr>
            <w:r>
              <w:rPr>
                <w:rStyle w:val="fontstyle21"/>
              </w:rPr>
              <w:t xml:space="preserve"> </w:t>
            </w:r>
            <w:r w:rsidR="004264B0">
              <w:rPr>
                <w:rStyle w:val="fontstyle21"/>
              </w:rPr>
              <w:t xml:space="preserve">  </w:t>
            </w:r>
            <w:r>
              <w:rPr>
                <w:rStyle w:val="fontstyle21"/>
              </w:rPr>
              <w:t>validation</w:t>
            </w:r>
            <w:r w:rsidR="00B561FC">
              <w:rPr>
                <w:rStyle w:val="fontstyle21"/>
              </w:rPr>
              <w:t xml:space="preserve"> </w:t>
            </w:r>
            <w:r>
              <w:rPr>
                <w:rStyle w:val="fontstyle21"/>
              </w:rPr>
              <w:t>are valid measurements and,</w:t>
            </w:r>
          </w:p>
          <w:p w14:paraId="78F4FE2D" w14:textId="77777777" w:rsidR="00824C09" w:rsidRDefault="00833A58" w:rsidP="00B561FC">
            <w:pPr>
              <w:spacing w:after="0"/>
              <w:ind w:left="284"/>
              <w:jc w:val="both"/>
              <w:rPr>
                <w:rStyle w:val="fontstyle21"/>
                <w:rFonts w:hint="eastAsia"/>
              </w:rPr>
            </w:pPr>
            <w:r>
              <w:rPr>
                <w:rFonts w:ascii="Times-Roman" w:hAnsi="Times-Roman"/>
                <w:color w:val="000000"/>
              </w:rPr>
              <w:br/>
            </w:r>
            <w:r>
              <w:rPr>
                <w:rStyle w:val="fontstyle21"/>
              </w:rPr>
              <w:t xml:space="preserve">- </w:t>
            </w:r>
            <w:r w:rsidR="00AB6786">
              <w:rPr>
                <w:rStyle w:val="fontstyle21"/>
              </w:rPr>
              <w:t xml:space="preserve"> </w:t>
            </w:r>
            <w:r>
              <w:rPr>
                <w:rStyle w:val="fontstyle21"/>
              </w:rPr>
              <w:t xml:space="preserve">timing alignment validation for transmission using CG-SDT is valid according to the validation criteria </w:t>
            </w:r>
          </w:p>
          <w:p w14:paraId="4D57D912" w14:textId="4B34D108" w:rsidR="0076255F" w:rsidRDefault="00824C09" w:rsidP="00B561FC">
            <w:pPr>
              <w:spacing w:after="0"/>
              <w:ind w:left="284"/>
              <w:jc w:val="both"/>
              <w:rPr>
                <w:rStyle w:val="fontstyle21"/>
                <w:rFonts w:hint="eastAsia"/>
              </w:rPr>
            </w:pPr>
            <w:r>
              <w:rPr>
                <w:rStyle w:val="fontstyle21"/>
              </w:rPr>
              <w:t xml:space="preserve">   </w:t>
            </w:r>
            <w:r w:rsidR="00833A58">
              <w:rPr>
                <w:rStyle w:val="fontstyle21"/>
              </w:rPr>
              <w:t>in clause</w:t>
            </w:r>
            <w:r w:rsidR="00B561FC">
              <w:rPr>
                <w:rStyle w:val="fontstyle21"/>
              </w:rPr>
              <w:t xml:space="preserve"> </w:t>
            </w:r>
            <w:r w:rsidR="00833A58">
              <w:rPr>
                <w:rStyle w:val="fontstyle21"/>
              </w:rPr>
              <w:t>5.8.2 in [TS 38.321].</w:t>
            </w:r>
          </w:p>
          <w:p w14:paraId="157961FB" w14:textId="41802D57" w:rsidR="00AD289C" w:rsidRDefault="00833A58" w:rsidP="00491F98">
            <w:pPr>
              <w:spacing w:after="0"/>
              <w:jc w:val="both"/>
              <w:rPr>
                <w:rStyle w:val="fontstyle21"/>
                <w:rFonts w:hint="eastAsia"/>
              </w:rPr>
            </w:pPr>
            <w:r>
              <w:rPr>
                <w:rFonts w:ascii="Times-Roman" w:hAnsi="Times-Roman"/>
                <w:color w:val="000000"/>
              </w:rPr>
              <w:br/>
            </w:r>
            <w:r>
              <w:rPr>
                <w:rStyle w:val="fontstyle21"/>
              </w:rPr>
              <w:t>RSRP</w:t>
            </w:r>
            <w:r>
              <w:rPr>
                <w:rStyle w:val="fontstyle21"/>
                <w:sz w:val="14"/>
                <w:szCs w:val="14"/>
              </w:rPr>
              <w:t xml:space="preserve">1 </w:t>
            </w:r>
            <w:r>
              <w:rPr>
                <w:rStyle w:val="fontstyle21"/>
              </w:rPr>
              <w:t>and RSRP</w:t>
            </w:r>
            <w:r>
              <w:rPr>
                <w:rStyle w:val="fontstyle21"/>
                <w:sz w:val="14"/>
                <w:szCs w:val="14"/>
              </w:rPr>
              <w:t xml:space="preserve">2 </w:t>
            </w:r>
            <w:r>
              <w:rPr>
                <w:rStyle w:val="fontstyle21"/>
              </w:rPr>
              <w:t>are considered valid provided that the conditions in Table 5.5.3-1 and Table 5.5.3-2 are met</w:t>
            </w:r>
            <w:r w:rsidR="0076255F">
              <w:rPr>
                <w:rStyle w:val="fontstyle21"/>
              </w:rPr>
              <w:t xml:space="preserve"> </w:t>
            </w:r>
            <w:r>
              <w:rPr>
                <w:rStyle w:val="fontstyle21"/>
              </w:rPr>
              <w:t>for</w:t>
            </w:r>
            <w:r w:rsidR="0076255F">
              <w:rPr>
                <w:rStyle w:val="fontstyle21"/>
              </w:rPr>
              <w:t xml:space="preserve"> </w:t>
            </w:r>
            <w:r>
              <w:rPr>
                <w:rStyle w:val="fontstyle21"/>
              </w:rPr>
              <w:t>FR1</w:t>
            </w:r>
            <w:r w:rsidR="0076255F">
              <w:rPr>
                <w:rStyle w:val="fontstyle21"/>
              </w:rPr>
              <w:t xml:space="preserve"> </w:t>
            </w:r>
            <w:r>
              <w:rPr>
                <w:rStyle w:val="fontstyle21"/>
              </w:rPr>
              <w:t>and FR2-1.</w:t>
            </w:r>
          </w:p>
          <w:p w14:paraId="7CDDF104" w14:textId="6D5831F4" w:rsidR="00833A58" w:rsidRDefault="00833A58" w:rsidP="00833A58">
            <w:pPr>
              <w:spacing w:after="0"/>
              <w:jc w:val="center"/>
              <w:rPr>
                <w:rStyle w:val="fontstyle61"/>
                <w:rFonts w:hint="eastAsia"/>
              </w:rPr>
            </w:pPr>
            <w:r>
              <w:rPr>
                <w:rFonts w:ascii="Times-Roman" w:hAnsi="Times-Roman"/>
                <w:color w:val="000000"/>
              </w:rPr>
              <w:br/>
            </w:r>
            <w:r>
              <w:rPr>
                <w:rStyle w:val="fontstyle61"/>
              </w:rPr>
              <w:t>Table 5.5.3-1 Valid measurement for FR1</w:t>
            </w:r>
          </w:p>
          <w:p w14:paraId="6B814530" w14:textId="77777777" w:rsidR="0076255F" w:rsidRDefault="0076255F" w:rsidP="00833A58">
            <w:pPr>
              <w:spacing w:after="0"/>
              <w:jc w:val="center"/>
              <w:rPr>
                <w:lang w:val="en-US" w:eastAsia="ko-KR"/>
              </w:rPr>
            </w:pPr>
          </w:p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1472"/>
              <w:gridCol w:w="7357"/>
            </w:tblGrid>
            <w:tr w:rsidR="00833A58" w14:paraId="09A95BE3" w14:textId="77777777" w:rsidTr="00833A58">
              <w:tc>
                <w:tcPr>
                  <w:tcW w:w="14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9742C93" w14:textId="69B1731D" w:rsidR="00833A58" w:rsidRDefault="00833A58" w:rsidP="00833A58">
                  <w:pPr>
                    <w:jc w:val="center"/>
                  </w:pPr>
                  <w:r>
                    <w:rPr>
                      <w:rStyle w:val="fontstyle61"/>
                      <w:sz w:val="18"/>
                      <w:szCs w:val="18"/>
                    </w:rPr>
                    <w:t>Measurement</w:t>
                  </w:r>
                </w:p>
              </w:tc>
              <w:tc>
                <w:tcPr>
                  <w:tcW w:w="73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8DEE2A3" w14:textId="77777777" w:rsidR="00833A58" w:rsidRDefault="00833A58" w:rsidP="00833A58">
                  <w:pPr>
                    <w:jc w:val="center"/>
                  </w:pPr>
                  <w:r>
                    <w:rPr>
                      <w:rStyle w:val="fontstyle61"/>
                      <w:sz w:val="18"/>
                      <w:szCs w:val="18"/>
                    </w:rPr>
                    <w:t>FR1</w:t>
                  </w:r>
                </w:p>
              </w:tc>
            </w:tr>
            <w:tr w:rsidR="00833A58" w14:paraId="1D4772E3" w14:textId="77777777" w:rsidTr="00833A58">
              <w:tc>
                <w:tcPr>
                  <w:tcW w:w="14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136D0AE" w14:textId="579A2235" w:rsidR="00833A58" w:rsidRDefault="00833A58" w:rsidP="00833A58">
                  <w:pPr>
                    <w:jc w:val="center"/>
                  </w:pPr>
                  <w:r>
                    <w:rPr>
                      <w:rStyle w:val="fontstyle01"/>
                    </w:rPr>
                    <w:t>RSRP</w:t>
                  </w:r>
                  <w:r>
                    <w:rPr>
                      <w:rStyle w:val="fontstyle01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EF08C68" w14:textId="184A49C5" w:rsidR="00833A58" w:rsidRPr="00833A58" w:rsidRDefault="00833A58" w:rsidP="00833A58">
                  <w:pPr>
                    <w:jc w:val="center"/>
                    <w:rPr>
                      <w:b/>
                      <w:bCs/>
                    </w:rPr>
                  </w:pPr>
                  <w:r w:rsidRPr="00833A58">
                    <w:rPr>
                      <w:rStyle w:val="fontstyle01"/>
                      <w:b w:val="0"/>
                      <w:bCs w:val="0"/>
                    </w:rPr>
                    <w:t>(T1 – min</w:t>
                  </w:r>
                  <w:r w:rsidR="00101919">
                    <w:rPr>
                      <w:rStyle w:val="fontstyle01"/>
                      <w:b w:val="0"/>
                      <w:bCs w:val="0"/>
                    </w:rPr>
                    <w:t xml:space="preserve"> </w:t>
                  </w:r>
                  <w:r w:rsidRPr="00833A58">
                    <w:rPr>
                      <w:rStyle w:val="fontstyle01"/>
                      <w:b w:val="0"/>
                      <w:bCs w:val="0"/>
                    </w:rPr>
                    <w:t>(640ms, M1*T</w:t>
                  </w:r>
                  <w:r w:rsidRPr="00833A58">
                    <w:rPr>
                      <w:rStyle w:val="fontstyle01"/>
                      <w:b w:val="0"/>
                      <w:bCs w:val="0"/>
                      <w:sz w:val="12"/>
                      <w:szCs w:val="12"/>
                    </w:rPr>
                    <w:t>DRX</w:t>
                  </w:r>
                  <w:r w:rsidRPr="00833A58">
                    <w:rPr>
                      <w:rStyle w:val="fontstyle01"/>
                      <w:b w:val="0"/>
                      <w:bCs w:val="0"/>
                    </w:rPr>
                    <w:t xml:space="preserve">)) </w:t>
                  </w:r>
                  <w:r w:rsidRPr="00833A58">
                    <w:rPr>
                      <w:rStyle w:val="fontstyle71"/>
                      <w:b/>
                      <w:bCs/>
                    </w:rPr>
                    <w:t xml:space="preserve">≤ </w:t>
                  </w:r>
                  <w:r w:rsidRPr="00833A58">
                    <w:rPr>
                      <w:rStyle w:val="fontstyle01"/>
                      <w:b w:val="0"/>
                      <w:bCs w:val="0"/>
                    </w:rPr>
                    <w:t xml:space="preserve">T1’ </w:t>
                  </w:r>
                  <w:r w:rsidRPr="00833A58">
                    <w:rPr>
                      <w:rStyle w:val="fontstyle71"/>
                      <w:b/>
                      <w:bCs/>
                    </w:rPr>
                    <w:t xml:space="preserve">≤ </w:t>
                  </w:r>
                  <w:r w:rsidRPr="00833A58">
                    <w:rPr>
                      <w:rStyle w:val="fontstyle01"/>
                      <w:b w:val="0"/>
                      <w:bCs w:val="0"/>
                    </w:rPr>
                    <w:t>(T1 + min</w:t>
                  </w:r>
                  <w:r w:rsidR="00101919">
                    <w:rPr>
                      <w:rStyle w:val="fontstyle01"/>
                      <w:b w:val="0"/>
                      <w:bCs w:val="0"/>
                    </w:rPr>
                    <w:t xml:space="preserve"> </w:t>
                  </w:r>
                  <w:r w:rsidRPr="00833A58">
                    <w:rPr>
                      <w:rStyle w:val="fontstyle01"/>
                      <w:b w:val="0"/>
                      <w:bCs w:val="0"/>
                    </w:rPr>
                    <w:t>(640ms, M1*T</w:t>
                  </w:r>
                  <w:r w:rsidRPr="00833A58">
                    <w:rPr>
                      <w:rStyle w:val="fontstyle01"/>
                      <w:b w:val="0"/>
                      <w:bCs w:val="0"/>
                      <w:sz w:val="12"/>
                      <w:szCs w:val="12"/>
                    </w:rPr>
                    <w:t>DRX</w:t>
                  </w:r>
                  <w:r w:rsidRPr="00833A58">
                    <w:rPr>
                      <w:rStyle w:val="fontstyle01"/>
                      <w:b w:val="0"/>
                      <w:bCs w:val="0"/>
                    </w:rPr>
                    <w:t>))</w:t>
                  </w:r>
                </w:p>
              </w:tc>
            </w:tr>
            <w:tr w:rsidR="00833A58" w14:paraId="122D81D9" w14:textId="77777777" w:rsidTr="00833A58">
              <w:tc>
                <w:tcPr>
                  <w:tcW w:w="14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90F20BE" w14:textId="4F1F4310" w:rsidR="00833A58" w:rsidRDefault="00833A58" w:rsidP="00833A58">
                  <w:pPr>
                    <w:jc w:val="center"/>
                  </w:pPr>
                  <w:r>
                    <w:rPr>
                      <w:rStyle w:val="fontstyle01"/>
                    </w:rPr>
                    <w:t>RSRP</w:t>
                  </w:r>
                  <w:r>
                    <w:rPr>
                      <w:rStyle w:val="fontstyle01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3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467EE4B" w14:textId="74FCD1AC" w:rsidR="00833A58" w:rsidRPr="00833A58" w:rsidRDefault="00833A58" w:rsidP="00833A58">
                  <w:pPr>
                    <w:jc w:val="center"/>
                    <w:rPr>
                      <w:b/>
                      <w:bCs/>
                    </w:rPr>
                  </w:pPr>
                  <w:r w:rsidRPr="00833A58">
                    <w:rPr>
                      <w:rStyle w:val="fontstyle01"/>
                      <w:b w:val="0"/>
                      <w:bCs w:val="0"/>
                    </w:rPr>
                    <w:t>(T2 – min</w:t>
                  </w:r>
                  <w:r w:rsidR="00101919">
                    <w:rPr>
                      <w:rStyle w:val="fontstyle01"/>
                      <w:b w:val="0"/>
                      <w:bCs w:val="0"/>
                    </w:rPr>
                    <w:t xml:space="preserve"> </w:t>
                  </w:r>
                  <w:r w:rsidRPr="00833A58">
                    <w:rPr>
                      <w:rStyle w:val="fontstyle01"/>
                      <w:b w:val="0"/>
                      <w:bCs w:val="0"/>
                    </w:rPr>
                    <w:t>(640ms, M1*T</w:t>
                  </w:r>
                  <w:r w:rsidRPr="00833A58">
                    <w:rPr>
                      <w:rStyle w:val="fontstyle01"/>
                      <w:b w:val="0"/>
                      <w:bCs w:val="0"/>
                      <w:sz w:val="12"/>
                      <w:szCs w:val="12"/>
                    </w:rPr>
                    <w:t>DRX</w:t>
                  </w:r>
                  <w:r w:rsidRPr="00833A58">
                    <w:rPr>
                      <w:rStyle w:val="fontstyle01"/>
                      <w:b w:val="0"/>
                      <w:bCs w:val="0"/>
                    </w:rPr>
                    <w:t xml:space="preserve">)) </w:t>
                  </w:r>
                  <w:r w:rsidRPr="00833A58">
                    <w:rPr>
                      <w:rStyle w:val="fontstyle71"/>
                      <w:b/>
                      <w:bCs/>
                    </w:rPr>
                    <w:t xml:space="preserve">≤ </w:t>
                  </w:r>
                  <w:r w:rsidRPr="00833A58">
                    <w:rPr>
                      <w:rStyle w:val="fontstyle01"/>
                      <w:b w:val="0"/>
                      <w:bCs w:val="0"/>
                    </w:rPr>
                    <w:t xml:space="preserve">T2’ </w:t>
                  </w:r>
                  <w:r w:rsidRPr="00833A58">
                    <w:rPr>
                      <w:rStyle w:val="fontstyle71"/>
                      <w:b/>
                      <w:bCs/>
                    </w:rPr>
                    <w:t xml:space="preserve">≤ </w:t>
                  </w:r>
                  <w:r w:rsidRPr="00833A58">
                    <w:rPr>
                      <w:rStyle w:val="fontstyle01"/>
                      <w:b w:val="0"/>
                      <w:bCs w:val="0"/>
                    </w:rPr>
                    <w:t>T2</w:t>
                  </w:r>
                </w:p>
              </w:tc>
            </w:tr>
          </w:tbl>
          <w:p w14:paraId="663B3D44" w14:textId="77777777" w:rsidR="00833A58" w:rsidRDefault="00833A58" w:rsidP="00833A58">
            <w:pPr>
              <w:jc w:val="center"/>
              <w:rPr>
                <w:rStyle w:val="fontstyle61"/>
                <w:rFonts w:hint="eastAsia"/>
              </w:rPr>
            </w:pPr>
          </w:p>
          <w:p w14:paraId="15A83372" w14:textId="77777777" w:rsidR="006321FB" w:rsidRDefault="006321FB" w:rsidP="00833A58">
            <w:pPr>
              <w:jc w:val="center"/>
              <w:rPr>
                <w:rStyle w:val="fontstyle61"/>
                <w:rFonts w:hint="eastAsia"/>
              </w:rPr>
            </w:pPr>
          </w:p>
          <w:p w14:paraId="76DB2A0F" w14:textId="528D66A9" w:rsidR="00833A58" w:rsidRDefault="00833A58" w:rsidP="00833A58">
            <w:pPr>
              <w:jc w:val="center"/>
            </w:pPr>
            <w:r>
              <w:rPr>
                <w:rStyle w:val="fontstyle61"/>
              </w:rPr>
              <w:t>Table 5.5.3-2 Valid measurement for FR2-1</w:t>
            </w:r>
          </w:p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1472"/>
              <w:gridCol w:w="7357"/>
            </w:tblGrid>
            <w:tr w:rsidR="00833A58" w14:paraId="26CD062F" w14:textId="77777777" w:rsidTr="00833A58">
              <w:tc>
                <w:tcPr>
                  <w:tcW w:w="14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0E9858C" w14:textId="7D5CA7A8" w:rsidR="00833A58" w:rsidRDefault="00833A58" w:rsidP="00833A58">
                  <w:pPr>
                    <w:jc w:val="center"/>
                  </w:pPr>
                  <w:r>
                    <w:rPr>
                      <w:rStyle w:val="fontstyle61"/>
                      <w:sz w:val="18"/>
                      <w:szCs w:val="18"/>
                    </w:rPr>
                    <w:t>Measurement</w:t>
                  </w:r>
                </w:p>
              </w:tc>
              <w:tc>
                <w:tcPr>
                  <w:tcW w:w="73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9B52EB1" w14:textId="77777777" w:rsidR="00833A58" w:rsidRDefault="00833A58" w:rsidP="00833A58">
                  <w:pPr>
                    <w:jc w:val="center"/>
                  </w:pPr>
                  <w:r>
                    <w:rPr>
                      <w:rStyle w:val="fontstyle61"/>
                      <w:sz w:val="18"/>
                      <w:szCs w:val="18"/>
                    </w:rPr>
                    <w:t>FR2-1</w:t>
                  </w:r>
                </w:p>
              </w:tc>
            </w:tr>
            <w:tr w:rsidR="00833A58" w14:paraId="02A80F1E" w14:textId="77777777" w:rsidTr="00833A58">
              <w:tc>
                <w:tcPr>
                  <w:tcW w:w="14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272F04C" w14:textId="6698D8FB" w:rsidR="00833A58" w:rsidRDefault="00833A58" w:rsidP="00833A58">
                  <w:pPr>
                    <w:jc w:val="center"/>
                  </w:pPr>
                  <w:r>
                    <w:rPr>
                      <w:rStyle w:val="fontstyle01"/>
                    </w:rPr>
                    <w:t>RSRP</w:t>
                  </w:r>
                  <w:r>
                    <w:rPr>
                      <w:rStyle w:val="fontstyle01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E79686E" w14:textId="1AC09EF1" w:rsidR="00833A58" w:rsidRPr="00833A58" w:rsidRDefault="00833A58" w:rsidP="00833A58">
                  <w:pPr>
                    <w:jc w:val="center"/>
                    <w:rPr>
                      <w:b/>
                      <w:bCs/>
                    </w:rPr>
                  </w:pPr>
                  <w:r w:rsidRPr="00833A58">
                    <w:rPr>
                      <w:rStyle w:val="fontstyle01"/>
                      <w:b w:val="0"/>
                      <w:bCs w:val="0"/>
                    </w:rPr>
                    <w:t>(T1 – max</w:t>
                  </w:r>
                  <w:r w:rsidR="00101919">
                    <w:rPr>
                      <w:rStyle w:val="fontstyle01"/>
                      <w:b w:val="0"/>
                      <w:bCs w:val="0"/>
                    </w:rPr>
                    <w:t xml:space="preserve"> </w:t>
                  </w:r>
                  <w:r w:rsidRPr="00833A58">
                    <w:rPr>
                      <w:rStyle w:val="fontstyle01"/>
                      <w:b w:val="0"/>
                      <w:bCs w:val="0"/>
                    </w:rPr>
                    <w:t xml:space="preserve">(480ms, 8*SMTC periodicity)) </w:t>
                  </w:r>
                  <w:r w:rsidRPr="00833A58">
                    <w:rPr>
                      <w:rStyle w:val="fontstyle71"/>
                      <w:b/>
                      <w:bCs/>
                    </w:rPr>
                    <w:t xml:space="preserve">≤ </w:t>
                  </w:r>
                  <w:r w:rsidRPr="00833A58">
                    <w:rPr>
                      <w:rStyle w:val="fontstyle01"/>
                      <w:b w:val="0"/>
                      <w:bCs w:val="0"/>
                    </w:rPr>
                    <w:t xml:space="preserve">T1’ </w:t>
                  </w:r>
                  <w:r w:rsidRPr="00833A58">
                    <w:rPr>
                      <w:rStyle w:val="fontstyle71"/>
                      <w:b/>
                      <w:bCs/>
                    </w:rPr>
                    <w:t xml:space="preserve">≤ </w:t>
                  </w:r>
                  <w:r w:rsidRPr="00833A58">
                    <w:rPr>
                      <w:rStyle w:val="fontstyle01"/>
                      <w:b w:val="0"/>
                      <w:bCs w:val="0"/>
                    </w:rPr>
                    <w:t>(T1 + max</w:t>
                  </w:r>
                  <w:r w:rsidR="00101919">
                    <w:rPr>
                      <w:rStyle w:val="fontstyle01"/>
                      <w:b w:val="0"/>
                      <w:bCs w:val="0"/>
                    </w:rPr>
                    <w:t xml:space="preserve"> </w:t>
                  </w:r>
                  <w:r w:rsidRPr="00833A58">
                    <w:rPr>
                      <w:rStyle w:val="fontstyle01"/>
                      <w:b w:val="0"/>
                      <w:bCs w:val="0"/>
                    </w:rPr>
                    <w:t>(480ms, 8*SMTC periodicity))</w:t>
                  </w:r>
                </w:p>
              </w:tc>
            </w:tr>
            <w:tr w:rsidR="00833A58" w14:paraId="6047A7DB" w14:textId="77777777" w:rsidTr="00833A58">
              <w:tc>
                <w:tcPr>
                  <w:tcW w:w="14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458AC7F" w14:textId="10C90641" w:rsidR="00833A58" w:rsidRDefault="00833A58" w:rsidP="00833A58">
                  <w:pPr>
                    <w:jc w:val="center"/>
                  </w:pPr>
                  <w:r>
                    <w:rPr>
                      <w:rStyle w:val="fontstyle01"/>
                    </w:rPr>
                    <w:t>RSRP</w:t>
                  </w:r>
                  <w:r>
                    <w:rPr>
                      <w:rStyle w:val="fontstyle01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3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8DE3943" w14:textId="25D941DE" w:rsidR="00833A58" w:rsidRPr="00833A58" w:rsidRDefault="00833A58" w:rsidP="00833A58">
                  <w:pPr>
                    <w:jc w:val="center"/>
                    <w:rPr>
                      <w:b/>
                      <w:bCs/>
                    </w:rPr>
                  </w:pPr>
                  <w:r w:rsidRPr="00833A58">
                    <w:rPr>
                      <w:rStyle w:val="fontstyle01"/>
                      <w:b w:val="0"/>
                      <w:bCs w:val="0"/>
                    </w:rPr>
                    <w:t>(T2 – max</w:t>
                  </w:r>
                  <w:r w:rsidR="00101919">
                    <w:rPr>
                      <w:rStyle w:val="fontstyle01"/>
                      <w:b w:val="0"/>
                      <w:bCs w:val="0"/>
                    </w:rPr>
                    <w:t xml:space="preserve"> </w:t>
                  </w:r>
                  <w:r w:rsidRPr="00833A58">
                    <w:rPr>
                      <w:rStyle w:val="fontstyle01"/>
                      <w:b w:val="0"/>
                      <w:bCs w:val="0"/>
                    </w:rPr>
                    <w:t xml:space="preserve">(480ms, 8*SMTC periodicity)) </w:t>
                  </w:r>
                  <w:r w:rsidRPr="00833A58">
                    <w:rPr>
                      <w:rStyle w:val="fontstyle71"/>
                      <w:b/>
                      <w:bCs/>
                    </w:rPr>
                    <w:t xml:space="preserve">≤ </w:t>
                  </w:r>
                  <w:r w:rsidRPr="00833A58">
                    <w:rPr>
                      <w:rStyle w:val="fontstyle01"/>
                      <w:b w:val="0"/>
                      <w:bCs w:val="0"/>
                    </w:rPr>
                    <w:t xml:space="preserve">T2’ </w:t>
                  </w:r>
                  <w:r w:rsidRPr="00833A58">
                    <w:rPr>
                      <w:rStyle w:val="fontstyle71"/>
                      <w:b/>
                      <w:bCs/>
                    </w:rPr>
                    <w:t xml:space="preserve">≤ </w:t>
                  </w:r>
                  <w:r w:rsidRPr="00833A58">
                    <w:rPr>
                      <w:rStyle w:val="fontstyle01"/>
                      <w:b w:val="0"/>
                      <w:bCs w:val="0"/>
                    </w:rPr>
                    <w:t>T2</w:t>
                  </w:r>
                </w:p>
              </w:tc>
            </w:tr>
          </w:tbl>
          <w:p w14:paraId="560A72AD" w14:textId="77777777" w:rsidR="00101919" w:rsidRDefault="00101919" w:rsidP="0076255F">
            <w:pPr>
              <w:jc w:val="both"/>
              <w:rPr>
                <w:rStyle w:val="fontstyle21"/>
                <w:rFonts w:hint="eastAsia"/>
              </w:rPr>
            </w:pPr>
          </w:p>
          <w:p w14:paraId="052650D3" w14:textId="6A9E4D5A" w:rsidR="0076255F" w:rsidRDefault="00833A58" w:rsidP="0076255F">
            <w:pPr>
              <w:jc w:val="both"/>
              <w:rPr>
                <w:rStyle w:val="fontstyle21"/>
                <w:rFonts w:hint="eastAsia"/>
              </w:rPr>
            </w:pPr>
            <w:r>
              <w:rPr>
                <w:rStyle w:val="fontstyle21"/>
              </w:rPr>
              <w:t>If at least one of RSRP</w:t>
            </w:r>
            <w:r>
              <w:rPr>
                <w:rStyle w:val="fontstyle21"/>
                <w:sz w:val="14"/>
                <w:szCs w:val="14"/>
              </w:rPr>
              <w:t xml:space="preserve">1 </w:t>
            </w:r>
            <w:r>
              <w:rPr>
                <w:rStyle w:val="fontstyle21"/>
              </w:rPr>
              <w:t>and RSRP</w:t>
            </w:r>
            <w:r>
              <w:rPr>
                <w:rStyle w:val="fontstyle21"/>
                <w:sz w:val="14"/>
                <w:szCs w:val="14"/>
              </w:rPr>
              <w:t xml:space="preserve">2 </w:t>
            </w:r>
            <w:proofErr w:type="gramStart"/>
            <w:r>
              <w:rPr>
                <w:rStyle w:val="fontstyle21"/>
              </w:rPr>
              <w:t>is considered to be</w:t>
            </w:r>
            <w:proofErr w:type="gramEnd"/>
            <w:r>
              <w:rPr>
                <w:rStyle w:val="fontstyle21"/>
              </w:rPr>
              <w:t xml:space="preserve"> invalid based on the above conditions, then the UE shall not validate the CG-SDT using RSRP</w:t>
            </w:r>
            <w:r>
              <w:rPr>
                <w:rStyle w:val="fontstyle21"/>
                <w:sz w:val="14"/>
                <w:szCs w:val="14"/>
              </w:rPr>
              <w:t xml:space="preserve">1 </w:t>
            </w:r>
            <w:r>
              <w:rPr>
                <w:rStyle w:val="fontstyle21"/>
              </w:rPr>
              <w:t>and RSRP</w:t>
            </w:r>
            <w:r>
              <w:rPr>
                <w:rStyle w:val="fontstyle21"/>
                <w:sz w:val="14"/>
                <w:szCs w:val="14"/>
              </w:rPr>
              <w:t xml:space="preserve">2 </w:t>
            </w:r>
            <w:r>
              <w:rPr>
                <w:rStyle w:val="fontstyle21"/>
              </w:rPr>
              <w:t xml:space="preserve">and shall not transmit using CG-SDT. Additionally, the UE shall not transmit in an CG-SDT occasion that occurs more than 640 </w:t>
            </w:r>
            <w:proofErr w:type="spellStart"/>
            <w:r>
              <w:rPr>
                <w:rStyle w:val="fontstyle21"/>
              </w:rPr>
              <w:t>ms</w:t>
            </w:r>
            <w:proofErr w:type="spellEnd"/>
            <w:r>
              <w:rPr>
                <w:rStyle w:val="fontstyle21"/>
              </w:rPr>
              <w:t xml:space="preserve"> after T2.</w:t>
            </w:r>
          </w:p>
          <w:p w14:paraId="4845269C" w14:textId="77777777" w:rsidR="000B63EC" w:rsidRDefault="00833A58" w:rsidP="000B63EC">
            <w:pPr>
              <w:jc w:val="both"/>
              <w:rPr>
                <w:rStyle w:val="fontstyle21"/>
                <w:rFonts w:hint="eastAsia"/>
              </w:rPr>
            </w:pPr>
            <w:r>
              <w:rPr>
                <w:rFonts w:ascii="Times-Roman" w:hAnsi="Times-Roman"/>
                <w:color w:val="000000"/>
              </w:rPr>
              <w:br/>
            </w:r>
            <w:r>
              <w:rPr>
                <w:rStyle w:val="fontstyle21"/>
              </w:rPr>
              <w:t>Where:</w:t>
            </w:r>
            <w:r>
              <w:rPr>
                <w:rFonts w:ascii="Times-Roman" w:hAnsi="Times-Roman"/>
                <w:color w:val="000000"/>
              </w:rPr>
              <w:br/>
            </w:r>
            <w:r>
              <w:rPr>
                <w:rStyle w:val="fontstyle21"/>
              </w:rPr>
              <w:t>- T1 is the time when</w:t>
            </w:r>
          </w:p>
          <w:p w14:paraId="0A0DD884" w14:textId="77777777" w:rsidR="000B63EC" w:rsidRDefault="000B63EC" w:rsidP="000B63EC">
            <w:pPr>
              <w:jc w:val="both"/>
              <w:rPr>
                <w:rStyle w:val="fontstyle21"/>
                <w:rFonts w:hint="eastAsia"/>
              </w:rPr>
            </w:pPr>
            <w:r>
              <w:rPr>
                <w:rStyle w:val="fontstyle21"/>
              </w:rPr>
              <w:t xml:space="preserve">       </w:t>
            </w:r>
            <w:r w:rsidR="00833A58">
              <w:rPr>
                <w:rStyle w:val="fontstyle21"/>
              </w:rPr>
              <w:t xml:space="preserve">- </w:t>
            </w:r>
            <w:proofErr w:type="spellStart"/>
            <w:r w:rsidR="00833A58">
              <w:rPr>
                <w:rStyle w:val="fontstyle31"/>
              </w:rPr>
              <w:t>RRCRelease</w:t>
            </w:r>
            <w:proofErr w:type="spellEnd"/>
            <w:r w:rsidR="00833A58">
              <w:rPr>
                <w:rStyle w:val="fontstyle31"/>
              </w:rPr>
              <w:t xml:space="preserve"> </w:t>
            </w:r>
            <w:r w:rsidR="00833A58">
              <w:rPr>
                <w:rStyle w:val="fontstyle21"/>
              </w:rPr>
              <w:t>with CG-SDT configuration (TS 38.331 [2]) is received</w:t>
            </w:r>
          </w:p>
          <w:p w14:paraId="5999A4B5" w14:textId="76509130" w:rsidR="00A94FB3" w:rsidRDefault="000B63EC" w:rsidP="000B63EC">
            <w:pPr>
              <w:jc w:val="both"/>
              <w:rPr>
                <w:rStyle w:val="fontstyle21"/>
                <w:rFonts w:hint="eastAsia"/>
              </w:rPr>
            </w:pPr>
            <w:r>
              <w:rPr>
                <w:rStyle w:val="fontstyle21"/>
              </w:rPr>
              <w:t xml:space="preserve">       </w:t>
            </w:r>
            <w:r w:rsidR="00833A58">
              <w:rPr>
                <w:rStyle w:val="fontstyle21"/>
              </w:rPr>
              <w:t>- the latest TA is received if TA is received while in RRC_INACITVE state.</w:t>
            </w:r>
          </w:p>
          <w:p w14:paraId="7D38CC1E" w14:textId="06FB890C" w:rsidR="00A94FB3" w:rsidRDefault="00833A58" w:rsidP="000B63EC">
            <w:pPr>
              <w:jc w:val="both"/>
              <w:rPr>
                <w:rStyle w:val="fontstyle21"/>
                <w:rFonts w:hint="eastAsia"/>
              </w:rPr>
            </w:pPr>
            <w:r>
              <w:rPr>
                <w:rStyle w:val="fontstyle21"/>
              </w:rPr>
              <w:t>- T1’ is the time when the UE has completed RSRP</w:t>
            </w:r>
            <w:r>
              <w:rPr>
                <w:rStyle w:val="fontstyle21"/>
                <w:sz w:val="14"/>
                <w:szCs w:val="14"/>
              </w:rPr>
              <w:t>1</w:t>
            </w:r>
            <w:r>
              <w:rPr>
                <w:rStyle w:val="fontstyle21"/>
              </w:rPr>
              <w:t>.</w:t>
            </w:r>
          </w:p>
          <w:p w14:paraId="5A66E62C" w14:textId="3C0EF8AC" w:rsidR="00A94FB3" w:rsidRDefault="00833A58" w:rsidP="000B63EC">
            <w:pPr>
              <w:jc w:val="both"/>
              <w:rPr>
                <w:rStyle w:val="fontstyle21"/>
                <w:rFonts w:hint="eastAsia"/>
              </w:rPr>
            </w:pPr>
            <w:r>
              <w:rPr>
                <w:rStyle w:val="fontstyle21"/>
              </w:rPr>
              <w:t>- T2 is the time when the UE performs TA validation as defined in clause 5.27.2 in (TS 38.321 [7]) for</w:t>
            </w:r>
            <w:r>
              <w:rPr>
                <w:rFonts w:ascii="Times-Roman" w:hAnsi="Times-Roman"/>
                <w:color w:val="000000"/>
              </w:rPr>
              <w:br/>
            </w:r>
            <w:r w:rsidR="00A94FB3">
              <w:rPr>
                <w:rStyle w:val="fontstyle21"/>
              </w:rPr>
              <w:t xml:space="preserve">   </w:t>
            </w:r>
            <w:r>
              <w:rPr>
                <w:rStyle w:val="fontstyle21"/>
              </w:rPr>
              <w:t>transmission using CG-SDT.</w:t>
            </w:r>
          </w:p>
          <w:p w14:paraId="700C909B" w14:textId="77777777" w:rsidR="00A94FB3" w:rsidRDefault="00833A58" w:rsidP="000B63EC">
            <w:pPr>
              <w:jc w:val="both"/>
              <w:rPr>
                <w:rStyle w:val="fontstyle21"/>
                <w:rFonts w:hint="eastAsia"/>
              </w:rPr>
            </w:pPr>
            <w:r>
              <w:rPr>
                <w:rStyle w:val="fontstyle21"/>
              </w:rPr>
              <w:t>- T2’ is the time when the UE has completed RSRP</w:t>
            </w:r>
            <w:r>
              <w:rPr>
                <w:rStyle w:val="fontstyle21"/>
                <w:sz w:val="14"/>
                <w:szCs w:val="14"/>
              </w:rPr>
              <w:t>2</w:t>
            </w:r>
            <w:r>
              <w:rPr>
                <w:rStyle w:val="fontstyle21"/>
              </w:rPr>
              <w:t>.</w:t>
            </w:r>
          </w:p>
          <w:p w14:paraId="52290538" w14:textId="77777777" w:rsidR="00A94FB3" w:rsidRDefault="00833A58" w:rsidP="000B63EC">
            <w:pPr>
              <w:jc w:val="both"/>
              <w:rPr>
                <w:rStyle w:val="fontstyle21"/>
                <w:rFonts w:hint="eastAsia"/>
              </w:rPr>
            </w:pPr>
            <w:r>
              <w:rPr>
                <w:rStyle w:val="fontstyle21"/>
              </w:rPr>
              <w:t>- T</w:t>
            </w:r>
            <w:r>
              <w:rPr>
                <w:rStyle w:val="fontstyle21"/>
                <w:sz w:val="14"/>
                <w:szCs w:val="14"/>
              </w:rPr>
              <w:t xml:space="preserve">DRX </w:t>
            </w:r>
            <w:r>
              <w:rPr>
                <w:rStyle w:val="fontstyle21"/>
              </w:rPr>
              <w:t xml:space="preserve">is the DRX cycle length in </w:t>
            </w:r>
            <w:proofErr w:type="spellStart"/>
            <w:r>
              <w:rPr>
                <w:rStyle w:val="fontstyle21"/>
              </w:rPr>
              <w:t>ms</w:t>
            </w:r>
            <w:proofErr w:type="spellEnd"/>
            <w:r>
              <w:rPr>
                <w:rStyle w:val="fontstyle21"/>
              </w:rPr>
              <w:t>.</w:t>
            </w:r>
          </w:p>
          <w:p w14:paraId="38A36B33" w14:textId="0ABA133C" w:rsidR="00C22DED" w:rsidRDefault="00833A58" w:rsidP="000B63EC">
            <w:pPr>
              <w:jc w:val="both"/>
            </w:pPr>
            <w:r>
              <w:rPr>
                <w:rStyle w:val="fontstyle21"/>
              </w:rPr>
              <w:t>- M1 the scaling factor as defined in clause 4.2.2.2</w:t>
            </w:r>
          </w:p>
        </w:tc>
      </w:tr>
    </w:tbl>
    <w:p w14:paraId="12842F5B" w14:textId="4ACDE450" w:rsidR="00FB7207" w:rsidRDefault="000E2603" w:rsidP="00E45061">
      <w:pPr>
        <w:pStyle w:val="Heading3"/>
      </w:pPr>
      <w:r w:rsidRPr="000E2603">
        <w:lastRenderedPageBreak/>
        <w:t xml:space="preserve">Purpose of </w:t>
      </w:r>
      <w:r w:rsidR="00852AFE">
        <w:t xml:space="preserve">SDT </w:t>
      </w:r>
      <w:r w:rsidRPr="000E2603">
        <w:t>test</w:t>
      </w:r>
    </w:p>
    <w:p w14:paraId="01928348" w14:textId="4B221A83" w:rsidR="000E2603" w:rsidRDefault="0085245B" w:rsidP="003205A2">
      <w:pPr>
        <w:ind w:left="568"/>
        <w:jc w:val="both"/>
        <w:rPr>
          <w:sz w:val="22"/>
          <w:szCs w:val="22"/>
          <w:lang w:eastAsia="x-none"/>
        </w:rPr>
      </w:pPr>
      <w:r w:rsidRPr="482FD500">
        <w:rPr>
          <w:sz w:val="22"/>
          <w:szCs w:val="22"/>
        </w:rPr>
        <w:t>The purpose of CG-SDT is focused on TA validation for CG-SDT trans</w:t>
      </w:r>
      <w:r w:rsidR="008F39D4" w:rsidRPr="482FD500">
        <w:rPr>
          <w:sz w:val="22"/>
          <w:szCs w:val="22"/>
        </w:rPr>
        <w:t xml:space="preserve">mission. </w:t>
      </w:r>
      <w:r w:rsidR="00313CE2" w:rsidRPr="482FD500">
        <w:rPr>
          <w:sz w:val="22"/>
          <w:szCs w:val="22"/>
        </w:rPr>
        <w:t xml:space="preserve">In the test, </w:t>
      </w:r>
      <w:r w:rsidR="002B6ADE" w:rsidRPr="482FD500">
        <w:rPr>
          <w:sz w:val="22"/>
          <w:szCs w:val="22"/>
        </w:rPr>
        <w:t xml:space="preserve">UE is configured two </w:t>
      </w:r>
      <w:r w:rsidR="000E2603" w:rsidRPr="482FD500">
        <w:rPr>
          <w:sz w:val="22"/>
          <w:szCs w:val="22"/>
        </w:rPr>
        <w:t>CG-SDT</w:t>
      </w:r>
      <w:r w:rsidR="002B6ADE" w:rsidRPr="482FD500">
        <w:rPr>
          <w:sz w:val="22"/>
          <w:szCs w:val="22"/>
        </w:rPr>
        <w:t xml:space="preserve"> configurations at different time </w:t>
      </w:r>
      <w:r w:rsidR="0030467F" w:rsidRPr="482FD500">
        <w:rPr>
          <w:sz w:val="22"/>
          <w:szCs w:val="22"/>
        </w:rPr>
        <w:t xml:space="preserve">with </w:t>
      </w:r>
      <w:r w:rsidR="00775989" w:rsidRPr="482FD500">
        <w:rPr>
          <w:sz w:val="22"/>
          <w:szCs w:val="22"/>
        </w:rPr>
        <w:t>RSRP variation model</w:t>
      </w:r>
      <w:r w:rsidR="0030467F" w:rsidRPr="482FD500">
        <w:rPr>
          <w:sz w:val="22"/>
          <w:szCs w:val="22"/>
        </w:rPr>
        <w:t>.</w:t>
      </w:r>
      <w:r w:rsidR="00775989" w:rsidRPr="482FD500">
        <w:rPr>
          <w:sz w:val="22"/>
          <w:szCs w:val="22"/>
        </w:rPr>
        <w:t xml:space="preserve"> </w:t>
      </w:r>
      <w:r w:rsidR="003205A2" w:rsidRPr="482FD500">
        <w:rPr>
          <w:sz w:val="22"/>
          <w:szCs w:val="22"/>
        </w:rPr>
        <w:t xml:space="preserve">[The test consists of five successive time periods, with time duration of T1, T2, T3, T4, T5, and T6 </w:t>
      </w:r>
      <w:r w:rsidR="5EC59166" w:rsidRPr="482FD500">
        <w:rPr>
          <w:sz w:val="22"/>
          <w:szCs w:val="22"/>
        </w:rPr>
        <w:t>respectively</w:t>
      </w:r>
      <w:r w:rsidR="003205A2" w:rsidRPr="482FD500">
        <w:rPr>
          <w:sz w:val="22"/>
          <w:szCs w:val="22"/>
        </w:rPr>
        <w:t>].</w:t>
      </w:r>
    </w:p>
    <w:p w14:paraId="2F4B85DE" w14:textId="70CCCF72" w:rsidR="00473704" w:rsidRDefault="00473704" w:rsidP="00473704">
      <w:pPr>
        <w:ind w:left="568"/>
        <w:jc w:val="both"/>
        <w:rPr>
          <w:sz w:val="22"/>
          <w:szCs w:val="22"/>
          <w:lang w:eastAsia="x-none"/>
        </w:rPr>
      </w:pPr>
      <w:r w:rsidRPr="1920700D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1</w:t>
      </w:r>
      <w:r w:rsidRPr="1920700D">
        <w:rPr>
          <w:sz w:val="22"/>
          <w:szCs w:val="22"/>
        </w:rPr>
        <w:t xml:space="preserve">: </w:t>
      </w:r>
      <w:r>
        <w:rPr>
          <w:sz w:val="22"/>
          <w:szCs w:val="22"/>
          <w:lang w:eastAsia="x-none"/>
        </w:rPr>
        <w:t xml:space="preserve">The TA </w:t>
      </w:r>
      <w:r w:rsidR="00A016A9">
        <w:rPr>
          <w:sz w:val="22"/>
          <w:szCs w:val="22"/>
          <w:lang w:eastAsia="x-none"/>
        </w:rPr>
        <w:t>v</w:t>
      </w:r>
      <w:r>
        <w:rPr>
          <w:sz w:val="22"/>
          <w:szCs w:val="22"/>
          <w:lang w:eastAsia="x-none"/>
        </w:rPr>
        <w:t xml:space="preserve">alidation </w:t>
      </w:r>
      <w:r w:rsidR="00556A8B">
        <w:rPr>
          <w:sz w:val="22"/>
          <w:szCs w:val="22"/>
          <w:lang w:eastAsia="x-none"/>
        </w:rPr>
        <w:t xml:space="preserve">test case </w:t>
      </w:r>
      <w:r>
        <w:rPr>
          <w:sz w:val="22"/>
          <w:szCs w:val="22"/>
          <w:lang w:eastAsia="x-none"/>
        </w:rPr>
        <w:t xml:space="preserve">for CG-SDT </w:t>
      </w:r>
      <w:r w:rsidR="00A016A9">
        <w:rPr>
          <w:sz w:val="22"/>
          <w:szCs w:val="22"/>
          <w:lang w:eastAsia="x-none"/>
        </w:rPr>
        <w:t>is the main sc</w:t>
      </w:r>
      <w:r>
        <w:rPr>
          <w:sz w:val="22"/>
          <w:szCs w:val="22"/>
          <w:lang w:eastAsia="x-none"/>
        </w:rPr>
        <w:t>o</w:t>
      </w:r>
      <w:r w:rsidR="00A016A9">
        <w:rPr>
          <w:sz w:val="22"/>
          <w:szCs w:val="22"/>
          <w:lang w:eastAsia="x-none"/>
        </w:rPr>
        <w:t xml:space="preserve">pe </w:t>
      </w:r>
      <w:r w:rsidR="00556A8B">
        <w:rPr>
          <w:sz w:val="22"/>
          <w:szCs w:val="22"/>
          <w:lang w:eastAsia="x-none"/>
        </w:rPr>
        <w:t xml:space="preserve">in SDT WI and </w:t>
      </w:r>
      <w:r w:rsidR="0071348E">
        <w:rPr>
          <w:sz w:val="22"/>
          <w:szCs w:val="22"/>
          <w:lang w:eastAsia="x-none"/>
        </w:rPr>
        <w:t xml:space="preserve">initial </w:t>
      </w:r>
      <w:r w:rsidR="00556A8B">
        <w:rPr>
          <w:sz w:val="22"/>
          <w:szCs w:val="22"/>
          <w:lang w:eastAsia="x-none"/>
        </w:rPr>
        <w:t xml:space="preserve">big CR was just </w:t>
      </w:r>
      <w:r w:rsidR="0071348E">
        <w:rPr>
          <w:sz w:val="22"/>
          <w:szCs w:val="22"/>
          <w:lang w:eastAsia="x-none"/>
        </w:rPr>
        <w:t>approved in the previous meeting with remai</w:t>
      </w:r>
      <w:r w:rsidR="00D85326">
        <w:rPr>
          <w:sz w:val="22"/>
          <w:szCs w:val="22"/>
          <w:lang w:eastAsia="x-none"/>
        </w:rPr>
        <w:t>nin</w:t>
      </w:r>
      <w:r w:rsidR="0071348E">
        <w:rPr>
          <w:sz w:val="22"/>
          <w:szCs w:val="22"/>
          <w:lang w:eastAsia="x-none"/>
        </w:rPr>
        <w:t>g open issues.</w:t>
      </w:r>
    </w:p>
    <w:p w14:paraId="2C2F6304" w14:textId="24E9AB3F" w:rsidR="000E2603" w:rsidRPr="000E2603" w:rsidRDefault="000E2603" w:rsidP="000E2603">
      <w:pPr>
        <w:pStyle w:val="Heading3"/>
      </w:pPr>
      <w:r>
        <w:t>Test case</w:t>
      </w:r>
      <w:r w:rsidR="00852AFE">
        <w:t xml:space="preserve"> </w:t>
      </w:r>
      <w:r w:rsidR="00517D3D">
        <w:t>configurations</w:t>
      </w:r>
    </w:p>
    <w:p w14:paraId="283B5F1F" w14:textId="4126A90A" w:rsidR="001C2528" w:rsidRDefault="001917F0" w:rsidP="00EF6138">
      <w:pPr>
        <w:ind w:left="568"/>
        <w:jc w:val="both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t xml:space="preserve">In the </w:t>
      </w:r>
      <w:r w:rsidR="002646FB">
        <w:rPr>
          <w:sz w:val="22"/>
          <w:szCs w:val="22"/>
          <w:lang w:eastAsia="x-none"/>
        </w:rPr>
        <w:t xml:space="preserve">latest </w:t>
      </w:r>
      <w:r>
        <w:rPr>
          <w:sz w:val="22"/>
          <w:szCs w:val="22"/>
          <w:lang w:eastAsia="x-none"/>
        </w:rPr>
        <w:t>SDT big CR</w:t>
      </w:r>
      <w:r w:rsidR="002646FB">
        <w:rPr>
          <w:sz w:val="22"/>
          <w:szCs w:val="22"/>
          <w:lang w:eastAsia="x-none"/>
        </w:rPr>
        <w:t xml:space="preserve"> [1]</w:t>
      </w:r>
      <w:r>
        <w:rPr>
          <w:sz w:val="22"/>
          <w:szCs w:val="22"/>
          <w:lang w:eastAsia="x-none"/>
        </w:rPr>
        <w:t xml:space="preserve">, test configuration is as </w:t>
      </w:r>
      <w:r w:rsidR="002646FB">
        <w:rPr>
          <w:sz w:val="22"/>
          <w:szCs w:val="22"/>
          <w:lang w:eastAsia="x-none"/>
        </w:rPr>
        <w:t>below.</w:t>
      </w:r>
    </w:p>
    <w:p w14:paraId="2BAE20C1" w14:textId="77777777" w:rsidR="001C2528" w:rsidRDefault="001C2528" w:rsidP="001C2528">
      <w:pPr>
        <w:pStyle w:val="TH"/>
      </w:pPr>
      <w:r>
        <w:rPr>
          <w:rFonts w:eastAsia="MS Mincho"/>
        </w:rPr>
        <w:t>Table A.6.2.1.2-1</w:t>
      </w:r>
      <w:r>
        <w:t>: NR configuration for FR1 SSB</w:t>
      </w:r>
    </w:p>
    <w:tbl>
      <w:tblPr>
        <w:tblpPr w:leftFromText="180" w:rightFromText="180" w:vertAnchor="text" w:horzAnchor="margin" w:tblpX="800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6480"/>
      </w:tblGrid>
      <w:tr w:rsidR="001C2528" w14:paraId="7E3831D2" w14:textId="77777777" w:rsidTr="00282492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62F4" w14:textId="77777777" w:rsidR="001C2528" w:rsidRDefault="001C2528" w:rsidP="00282492">
            <w:pPr>
              <w:pStyle w:val="TAH"/>
              <w:spacing w:line="254" w:lineRule="auto"/>
            </w:pPr>
            <w:r>
              <w:t>Config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187C" w14:textId="77777777" w:rsidR="001C2528" w:rsidRDefault="001C2528" w:rsidP="00282492">
            <w:pPr>
              <w:pStyle w:val="TAH"/>
              <w:spacing w:line="254" w:lineRule="auto"/>
            </w:pPr>
            <w:r>
              <w:t>Description</w:t>
            </w:r>
          </w:p>
        </w:tc>
      </w:tr>
      <w:tr w:rsidR="001C2528" w14:paraId="3E4613A3" w14:textId="77777777" w:rsidTr="00282492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5141" w14:textId="77777777" w:rsidR="001C2528" w:rsidRDefault="001C2528" w:rsidP="00282492">
            <w:pPr>
              <w:pStyle w:val="TAC"/>
              <w:spacing w:line="254" w:lineRule="auto"/>
            </w:pPr>
            <w:r>
              <w:rPr>
                <w:lang w:eastAsia="zh-TW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1024" w14:textId="77777777" w:rsidR="001C2528" w:rsidRDefault="001C2528" w:rsidP="00282492">
            <w:pPr>
              <w:pStyle w:val="TAC"/>
              <w:spacing w:line="254" w:lineRule="auto"/>
            </w:pPr>
            <w:r>
              <w:rPr>
                <w:lang w:eastAsia="zh-TW"/>
              </w:rPr>
              <w:t>FDD, SSB SCS 15 kHz, data SCS 15 kHz, BW 10 MHz</w:t>
            </w:r>
          </w:p>
        </w:tc>
      </w:tr>
      <w:tr w:rsidR="001C2528" w14:paraId="4F82D17F" w14:textId="77777777" w:rsidTr="00282492">
        <w:tc>
          <w:tcPr>
            <w:tcW w:w="8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36E6" w14:textId="77777777" w:rsidR="001C2528" w:rsidRDefault="001C2528" w:rsidP="00282492">
            <w:pPr>
              <w:pStyle w:val="TAN"/>
              <w:spacing w:line="254" w:lineRule="auto"/>
            </w:pPr>
            <w:r>
              <w:t>Note:</w:t>
            </w:r>
            <w:r>
              <w:tab/>
              <w:t>The UE is only required to be tested in one of the supported test configurations</w:t>
            </w:r>
          </w:p>
        </w:tc>
      </w:tr>
    </w:tbl>
    <w:p w14:paraId="5088D05B" w14:textId="48997BD1" w:rsidR="001C2528" w:rsidRDefault="001C2528" w:rsidP="00EF6138">
      <w:pPr>
        <w:ind w:left="568"/>
        <w:jc w:val="both"/>
        <w:rPr>
          <w:sz w:val="22"/>
          <w:szCs w:val="22"/>
          <w:lang w:eastAsia="x-none"/>
        </w:rPr>
      </w:pPr>
    </w:p>
    <w:p w14:paraId="23AF56DE" w14:textId="77777777" w:rsidR="00A9782D" w:rsidRDefault="00A9782D" w:rsidP="00A20B70">
      <w:pPr>
        <w:pStyle w:val="TH"/>
      </w:pPr>
    </w:p>
    <w:p w14:paraId="1C6FD3D2" w14:textId="67F312E5" w:rsidR="00A20B70" w:rsidRDefault="00A20B70" w:rsidP="00A20B70">
      <w:pPr>
        <w:pStyle w:val="TH"/>
      </w:pPr>
      <w:r>
        <w:t xml:space="preserve">Table A.7.2.X.1.1-1: Supported test configurations for FR2 </w:t>
      </w:r>
      <w:proofErr w:type="spellStart"/>
      <w:r>
        <w:t>PCell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6487"/>
      </w:tblGrid>
      <w:tr w:rsidR="00A20B70" w14:paraId="719C8F5F" w14:textId="77777777" w:rsidTr="002F3F15">
        <w:trPr>
          <w:trHeight w:val="274"/>
          <w:jc w:val="center"/>
        </w:trPr>
        <w:tc>
          <w:tcPr>
            <w:tcW w:w="1525" w:type="dxa"/>
            <w:shd w:val="clear" w:color="auto" w:fill="auto"/>
          </w:tcPr>
          <w:p w14:paraId="091DD517" w14:textId="77777777" w:rsidR="00A20B70" w:rsidRDefault="00A20B70" w:rsidP="00D54B71">
            <w:pPr>
              <w:pStyle w:val="TAH"/>
            </w:pPr>
            <w:r>
              <w:t>Configuration</w:t>
            </w:r>
          </w:p>
        </w:tc>
        <w:tc>
          <w:tcPr>
            <w:tcW w:w="6487" w:type="dxa"/>
            <w:shd w:val="clear" w:color="auto" w:fill="auto"/>
          </w:tcPr>
          <w:p w14:paraId="588496DD" w14:textId="77777777" w:rsidR="00A20B70" w:rsidRDefault="00A20B70" w:rsidP="00D54B71">
            <w:pPr>
              <w:pStyle w:val="TAH"/>
            </w:pPr>
            <w:r>
              <w:t>Description</w:t>
            </w:r>
          </w:p>
        </w:tc>
      </w:tr>
      <w:tr w:rsidR="00A20B70" w14:paraId="7E5CFE6D" w14:textId="77777777" w:rsidTr="002F3F15">
        <w:trPr>
          <w:trHeight w:val="277"/>
          <w:jc w:val="center"/>
        </w:trPr>
        <w:tc>
          <w:tcPr>
            <w:tcW w:w="1525" w:type="dxa"/>
            <w:shd w:val="clear" w:color="auto" w:fill="auto"/>
          </w:tcPr>
          <w:p w14:paraId="1E352FB7" w14:textId="77777777" w:rsidR="00A20B70" w:rsidRDefault="00A20B70" w:rsidP="00A20B70">
            <w:pPr>
              <w:pStyle w:val="TAL"/>
              <w:jc w:val="center"/>
            </w:pPr>
            <w:r>
              <w:t>1</w:t>
            </w:r>
          </w:p>
        </w:tc>
        <w:tc>
          <w:tcPr>
            <w:tcW w:w="6487" w:type="dxa"/>
            <w:shd w:val="clear" w:color="auto" w:fill="auto"/>
          </w:tcPr>
          <w:p w14:paraId="79745139" w14:textId="77777777" w:rsidR="00A20B70" w:rsidRDefault="00A20B70" w:rsidP="00D54B71">
            <w:pPr>
              <w:pStyle w:val="TAL"/>
            </w:pPr>
            <w:r>
              <w:t xml:space="preserve">TDD, SSB SCS 120 </w:t>
            </w:r>
            <w:proofErr w:type="spellStart"/>
            <w:r>
              <w:t>KHz</w:t>
            </w:r>
            <w:proofErr w:type="spellEnd"/>
            <w:r>
              <w:t>, data SCS 120KHz, BW 100 MHz</w:t>
            </w:r>
          </w:p>
        </w:tc>
      </w:tr>
    </w:tbl>
    <w:p w14:paraId="432FD0F3" w14:textId="77777777" w:rsidR="00A20B70" w:rsidRDefault="00A20B70" w:rsidP="00EF6138">
      <w:pPr>
        <w:ind w:left="568"/>
        <w:jc w:val="both"/>
        <w:rPr>
          <w:sz w:val="22"/>
          <w:szCs w:val="22"/>
          <w:lang w:eastAsia="x-none"/>
        </w:rPr>
      </w:pPr>
    </w:p>
    <w:p w14:paraId="54FA7A88" w14:textId="048D2028" w:rsidR="00175F25" w:rsidRDefault="00C229F7" w:rsidP="00175F25">
      <w:pPr>
        <w:pStyle w:val="Heading2"/>
        <w:jc w:val="both"/>
      </w:pPr>
      <w:r>
        <w:lastRenderedPageBreak/>
        <w:t xml:space="preserve">Changes </w:t>
      </w:r>
      <w:r w:rsidR="00D34DF6">
        <w:t xml:space="preserve">for </w:t>
      </w:r>
      <w:proofErr w:type="spellStart"/>
      <w:r>
        <w:t>RedCap</w:t>
      </w:r>
      <w:proofErr w:type="spellEnd"/>
      <w:r>
        <w:t xml:space="preserve"> UE</w:t>
      </w:r>
    </w:p>
    <w:p w14:paraId="460EE9C5" w14:textId="4AE7AC81" w:rsidR="00E53EA1" w:rsidRDefault="00E53EA1" w:rsidP="002E4D8A">
      <w:pPr>
        <w:pStyle w:val="Heading3"/>
        <w:jc w:val="both"/>
      </w:pPr>
      <w:r>
        <w:t>TA validation rule</w:t>
      </w:r>
    </w:p>
    <w:p w14:paraId="592391B0" w14:textId="1A46E602" w:rsidR="00D1746A" w:rsidRDefault="00D1746A" w:rsidP="002E4D8A">
      <w:pPr>
        <w:ind w:left="568"/>
        <w:jc w:val="both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t>The TA validation requirements for CG-SDT</w:t>
      </w:r>
      <w:r w:rsidR="00115742">
        <w:rPr>
          <w:sz w:val="22"/>
          <w:szCs w:val="22"/>
          <w:lang w:eastAsia="x-none"/>
        </w:rPr>
        <w:t xml:space="preserve"> of </w:t>
      </w:r>
      <w:proofErr w:type="spellStart"/>
      <w:r w:rsidR="00115742">
        <w:rPr>
          <w:sz w:val="22"/>
          <w:szCs w:val="22"/>
          <w:lang w:eastAsia="x-none"/>
        </w:rPr>
        <w:t>RedCap</w:t>
      </w:r>
      <w:proofErr w:type="spellEnd"/>
      <w:r w:rsidR="00115742">
        <w:rPr>
          <w:sz w:val="22"/>
          <w:szCs w:val="22"/>
          <w:lang w:eastAsia="x-none"/>
        </w:rPr>
        <w:t xml:space="preserve"> UE</w:t>
      </w:r>
      <w:r>
        <w:rPr>
          <w:sz w:val="22"/>
          <w:szCs w:val="22"/>
          <w:lang w:eastAsia="x-none"/>
        </w:rPr>
        <w:t xml:space="preserve"> is defined as below in [3].</w:t>
      </w:r>
      <w:r w:rsidR="00EE4B52">
        <w:rPr>
          <w:sz w:val="22"/>
          <w:szCs w:val="22"/>
          <w:lang w:eastAsia="x-none"/>
        </w:rPr>
        <w:t xml:space="preserve"> </w:t>
      </w:r>
      <w:r w:rsidR="00FC268A">
        <w:rPr>
          <w:sz w:val="22"/>
          <w:szCs w:val="22"/>
          <w:lang w:eastAsia="x-none"/>
        </w:rPr>
        <w:t xml:space="preserve">We can see that </w:t>
      </w:r>
      <w:r w:rsidR="00E86F56">
        <w:rPr>
          <w:sz w:val="22"/>
          <w:szCs w:val="22"/>
          <w:lang w:eastAsia="x-none"/>
        </w:rPr>
        <w:t>there is no difference</w:t>
      </w:r>
      <w:r w:rsidR="00FC268A">
        <w:rPr>
          <w:sz w:val="22"/>
          <w:szCs w:val="22"/>
          <w:lang w:eastAsia="x-none"/>
        </w:rPr>
        <w:t xml:space="preserve"> comparing with normal UE requirements</w:t>
      </w:r>
      <w:r w:rsidR="00E44839">
        <w:rPr>
          <w:sz w:val="22"/>
          <w:szCs w:val="22"/>
          <w:lang w:eastAsia="x-none"/>
        </w:rPr>
        <w:t xml:space="preserve"> except that T</w:t>
      </w:r>
      <w:r w:rsidR="00271ECD" w:rsidRPr="00271ECD">
        <w:rPr>
          <w:sz w:val="22"/>
          <w:szCs w:val="22"/>
          <w:vertAlign w:val="subscript"/>
          <w:lang w:eastAsia="x-none"/>
        </w:rPr>
        <w:t>DRX</w:t>
      </w:r>
      <w:r w:rsidR="00271ECD">
        <w:rPr>
          <w:sz w:val="22"/>
          <w:szCs w:val="22"/>
          <w:lang w:eastAsia="x-none"/>
        </w:rPr>
        <w:t xml:space="preserve"> is replaced by </w:t>
      </w:r>
      <w:proofErr w:type="spellStart"/>
      <w:r w:rsidR="00271ECD">
        <w:rPr>
          <w:sz w:val="22"/>
          <w:szCs w:val="22"/>
          <w:lang w:eastAsia="x-none"/>
        </w:rPr>
        <w:t>T</w:t>
      </w:r>
      <w:r w:rsidR="00F64DF1">
        <w:rPr>
          <w:sz w:val="22"/>
          <w:szCs w:val="22"/>
          <w:vertAlign w:val="subscript"/>
          <w:lang w:eastAsia="x-none"/>
        </w:rPr>
        <w:t>eD</w:t>
      </w:r>
      <w:r w:rsidR="00271ECD" w:rsidRPr="00271ECD">
        <w:rPr>
          <w:sz w:val="22"/>
          <w:szCs w:val="22"/>
          <w:vertAlign w:val="subscript"/>
          <w:lang w:eastAsia="x-none"/>
        </w:rPr>
        <w:t>RX</w:t>
      </w:r>
      <w:proofErr w:type="spellEnd"/>
      <w:r w:rsidR="008757A5">
        <w:rPr>
          <w:sz w:val="22"/>
          <w:szCs w:val="22"/>
          <w:vertAlign w:val="subscript"/>
          <w:lang w:eastAsia="x-none"/>
        </w:rPr>
        <w:t>-RAN</w:t>
      </w:r>
      <w:r w:rsidR="00271ECD">
        <w:rPr>
          <w:sz w:val="22"/>
          <w:szCs w:val="22"/>
          <w:lang w:eastAsia="x-none"/>
        </w:rPr>
        <w:t xml:space="preserve"> </w:t>
      </w:r>
      <w:r w:rsidR="008757A5">
        <w:rPr>
          <w:sz w:val="22"/>
          <w:szCs w:val="22"/>
          <w:lang w:eastAsia="x-none"/>
        </w:rPr>
        <w:t xml:space="preserve">when </w:t>
      </w:r>
      <w:proofErr w:type="spellStart"/>
      <w:r w:rsidR="008757A5">
        <w:rPr>
          <w:sz w:val="22"/>
          <w:szCs w:val="22"/>
          <w:lang w:eastAsia="x-none"/>
        </w:rPr>
        <w:t>eDRX</w:t>
      </w:r>
      <w:proofErr w:type="spellEnd"/>
      <w:r w:rsidR="008757A5">
        <w:rPr>
          <w:sz w:val="22"/>
          <w:szCs w:val="22"/>
          <w:lang w:eastAsia="x-none"/>
        </w:rPr>
        <w:t xml:space="preserve"> </w:t>
      </w:r>
      <w:r w:rsidR="00195033">
        <w:rPr>
          <w:sz w:val="22"/>
          <w:szCs w:val="22"/>
          <w:lang w:eastAsia="x-none"/>
        </w:rPr>
        <w:t xml:space="preserve">cycle configured in </w:t>
      </w:r>
      <w:r w:rsidR="00F64DF1">
        <w:rPr>
          <w:sz w:val="22"/>
          <w:szCs w:val="22"/>
          <w:lang w:eastAsia="x-none"/>
        </w:rPr>
        <w:t>FR1</w:t>
      </w:r>
      <w:r w:rsidR="00364135">
        <w:rPr>
          <w:sz w:val="22"/>
          <w:szCs w:val="22"/>
          <w:lang w:eastAsia="x-none"/>
        </w:rPr>
        <w:t>.</w:t>
      </w:r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9061"/>
      </w:tblGrid>
      <w:tr w:rsidR="00D1746A" w14:paraId="2C36A54E" w14:textId="77777777" w:rsidTr="00D54B71">
        <w:tc>
          <w:tcPr>
            <w:tcW w:w="9629" w:type="dxa"/>
          </w:tcPr>
          <w:p w14:paraId="4498FC48" w14:textId="06878C62" w:rsidR="00D1746A" w:rsidRPr="00491F98" w:rsidRDefault="00D1746A" w:rsidP="00D54B71">
            <w:pPr>
              <w:spacing w:after="0"/>
              <w:jc w:val="both"/>
              <w:rPr>
                <w:rStyle w:val="fontstyle01"/>
                <w:rFonts w:hint="eastAsia"/>
                <w:sz w:val="24"/>
                <w:szCs w:val="24"/>
              </w:rPr>
            </w:pPr>
            <w:r w:rsidRPr="00491F98">
              <w:rPr>
                <w:rStyle w:val="fontstyle01"/>
                <w:sz w:val="24"/>
                <w:szCs w:val="24"/>
              </w:rPr>
              <w:t>5.</w:t>
            </w:r>
            <w:r w:rsidR="00EE4B52">
              <w:rPr>
                <w:rStyle w:val="fontstyle01"/>
                <w:sz w:val="24"/>
                <w:szCs w:val="24"/>
              </w:rPr>
              <w:t>2B</w:t>
            </w:r>
            <w:r w:rsidRPr="00491F98">
              <w:rPr>
                <w:rStyle w:val="fontstyle01"/>
                <w:sz w:val="24"/>
                <w:szCs w:val="24"/>
              </w:rPr>
              <w:t>.</w:t>
            </w:r>
            <w:r w:rsidR="00EE4B52">
              <w:rPr>
                <w:rStyle w:val="fontstyle01"/>
                <w:sz w:val="24"/>
                <w:szCs w:val="24"/>
              </w:rPr>
              <w:t>2</w:t>
            </w:r>
            <w:r w:rsidR="00853682">
              <w:rPr>
                <w:rStyle w:val="fontstyle01"/>
                <w:sz w:val="24"/>
                <w:szCs w:val="24"/>
              </w:rPr>
              <w:t>.1</w:t>
            </w:r>
            <w:r w:rsidRPr="00491F98">
              <w:rPr>
                <w:rStyle w:val="fontstyle01"/>
                <w:sz w:val="24"/>
                <w:szCs w:val="24"/>
              </w:rPr>
              <w:t xml:space="preserve"> TA validation requirements</w:t>
            </w:r>
            <w:r w:rsidR="00853682">
              <w:rPr>
                <w:rStyle w:val="fontstyle01"/>
                <w:sz w:val="24"/>
                <w:szCs w:val="24"/>
              </w:rPr>
              <w:t xml:space="preserve"> for </w:t>
            </w:r>
            <w:proofErr w:type="spellStart"/>
            <w:r w:rsidR="00853682">
              <w:rPr>
                <w:rStyle w:val="fontstyle01"/>
                <w:sz w:val="24"/>
                <w:szCs w:val="24"/>
              </w:rPr>
              <w:t>RedCap</w:t>
            </w:r>
            <w:proofErr w:type="spellEnd"/>
          </w:p>
          <w:p w14:paraId="3C132CD9" w14:textId="77777777" w:rsidR="00D1746A" w:rsidRDefault="00D1746A" w:rsidP="00D54B71">
            <w:pPr>
              <w:spacing w:after="0"/>
              <w:jc w:val="both"/>
              <w:rPr>
                <w:rStyle w:val="fontstyle21"/>
                <w:rFonts w:hint="eastAsia"/>
              </w:rPr>
            </w:pPr>
            <w:r>
              <w:rPr>
                <w:rFonts w:ascii="Helvetica" w:hAnsi="Helvetica" w:cs="Helvetica"/>
                <w:color w:val="000000"/>
                <w:sz w:val="28"/>
                <w:szCs w:val="28"/>
              </w:rPr>
              <w:br/>
            </w:r>
            <w:r>
              <w:rPr>
                <w:rStyle w:val="fontstyle21"/>
              </w:rPr>
              <w:t xml:space="preserve">When </w:t>
            </w:r>
            <w:r>
              <w:rPr>
                <w:rStyle w:val="fontstyle31"/>
              </w:rPr>
              <w:t>cg-SDT-RSRP-</w:t>
            </w:r>
            <w:proofErr w:type="spellStart"/>
            <w:r>
              <w:rPr>
                <w:rStyle w:val="fontstyle31"/>
              </w:rPr>
              <w:t>ChangeThreshold</w:t>
            </w:r>
            <w:proofErr w:type="spellEnd"/>
            <w:r>
              <w:rPr>
                <w:rStyle w:val="fontstyle31"/>
              </w:rPr>
              <w:t xml:space="preserve"> </w:t>
            </w:r>
            <w:r>
              <w:rPr>
                <w:rStyle w:val="fontstyle21"/>
              </w:rPr>
              <w:t>[TS 38.331] is configured for TA validation based on the RSRP change</w:t>
            </w:r>
            <w:r>
              <w:rPr>
                <w:rFonts w:ascii="Times-Roman" w:hAnsi="Times-Roman"/>
                <w:color w:val="000000"/>
              </w:rPr>
              <w:br/>
            </w:r>
            <w:r>
              <w:rPr>
                <w:rStyle w:val="fontstyle21"/>
              </w:rPr>
              <w:t xml:space="preserve">criterion according to clause 5.8.2.x in [TS 38.321], the UE is allowed to transmit using CG-SDT using the timing derived using the latest available </w:t>
            </w:r>
            <w:r>
              <w:rPr>
                <w:rStyle w:val="fontstyle51"/>
              </w:rPr>
              <w:t xml:space="preserve">TA </w:t>
            </w:r>
            <w:r>
              <w:rPr>
                <w:rStyle w:val="fontstyle21"/>
              </w:rPr>
              <w:t>value as specified in subclause 7.1 provided that</w:t>
            </w:r>
          </w:p>
          <w:p w14:paraId="46AC60BD" w14:textId="77777777" w:rsidR="00D1746A" w:rsidRDefault="00D1746A" w:rsidP="00D54B71">
            <w:pPr>
              <w:spacing w:after="0"/>
              <w:ind w:left="284"/>
              <w:jc w:val="both"/>
              <w:rPr>
                <w:rStyle w:val="fontstyle21"/>
                <w:rFonts w:hint="eastAsia"/>
              </w:rPr>
            </w:pPr>
            <w:r>
              <w:rPr>
                <w:rFonts w:ascii="Times-Roman" w:hAnsi="Times-Roman"/>
                <w:color w:val="000000"/>
              </w:rPr>
              <w:br/>
            </w:r>
            <w:r>
              <w:rPr>
                <w:rStyle w:val="fontstyle21"/>
              </w:rPr>
              <w:t>- the first RSRP (RSRP</w:t>
            </w:r>
            <w:r>
              <w:rPr>
                <w:rStyle w:val="fontstyle21"/>
                <w:sz w:val="14"/>
                <w:szCs w:val="14"/>
              </w:rPr>
              <w:t>1</w:t>
            </w:r>
            <w:r>
              <w:rPr>
                <w:rStyle w:val="fontstyle21"/>
              </w:rPr>
              <w:t>) measurement and the second RSRP (RSRP</w:t>
            </w:r>
            <w:r>
              <w:rPr>
                <w:rStyle w:val="fontstyle21"/>
                <w:sz w:val="14"/>
                <w:szCs w:val="14"/>
              </w:rPr>
              <w:t>2</w:t>
            </w:r>
            <w:r>
              <w:rPr>
                <w:rStyle w:val="fontstyle21"/>
              </w:rPr>
              <w:t>) measurements used in the TA</w:t>
            </w:r>
          </w:p>
          <w:p w14:paraId="5E081FAE" w14:textId="77777777" w:rsidR="00D1746A" w:rsidRDefault="00D1746A" w:rsidP="00D54B71">
            <w:pPr>
              <w:spacing w:after="0"/>
              <w:ind w:left="284"/>
              <w:jc w:val="both"/>
              <w:rPr>
                <w:rStyle w:val="fontstyle21"/>
                <w:rFonts w:hint="eastAsia"/>
              </w:rPr>
            </w:pPr>
            <w:r>
              <w:rPr>
                <w:rStyle w:val="fontstyle21"/>
              </w:rPr>
              <w:t xml:space="preserve">   validation are valid measurements and,</w:t>
            </w:r>
          </w:p>
          <w:p w14:paraId="78B43B10" w14:textId="77777777" w:rsidR="00D1746A" w:rsidRDefault="00D1746A" w:rsidP="00D54B71">
            <w:pPr>
              <w:spacing w:after="0"/>
              <w:ind w:left="284"/>
              <w:jc w:val="both"/>
              <w:rPr>
                <w:rStyle w:val="fontstyle21"/>
                <w:rFonts w:hint="eastAsia"/>
              </w:rPr>
            </w:pPr>
            <w:r>
              <w:rPr>
                <w:rFonts w:ascii="Times-Roman" w:hAnsi="Times-Roman"/>
                <w:color w:val="000000"/>
              </w:rPr>
              <w:br/>
            </w:r>
            <w:r>
              <w:rPr>
                <w:rStyle w:val="fontstyle21"/>
              </w:rPr>
              <w:t xml:space="preserve">-  timing alignment validation for transmission using CG-SDT is valid according to the validation criteria </w:t>
            </w:r>
          </w:p>
          <w:p w14:paraId="354AC162" w14:textId="77777777" w:rsidR="00D1746A" w:rsidRDefault="00D1746A" w:rsidP="00D54B71">
            <w:pPr>
              <w:spacing w:after="0"/>
              <w:ind w:left="284"/>
              <w:jc w:val="both"/>
              <w:rPr>
                <w:rStyle w:val="fontstyle21"/>
                <w:rFonts w:hint="eastAsia"/>
              </w:rPr>
            </w:pPr>
            <w:r>
              <w:rPr>
                <w:rStyle w:val="fontstyle21"/>
              </w:rPr>
              <w:t xml:space="preserve">   in clause 5.8.2 in [TS 38.321].</w:t>
            </w:r>
          </w:p>
          <w:p w14:paraId="6EBACFA2" w14:textId="1646E853" w:rsidR="00F02BCA" w:rsidRDefault="00D1746A" w:rsidP="00F02BCA">
            <w:pPr>
              <w:spacing w:after="0"/>
              <w:rPr>
                <w:rFonts w:ascii="Times-Roman" w:hAnsi="Times-Roman" w:hint="eastAsia"/>
                <w:color w:val="000000"/>
              </w:rPr>
            </w:pPr>
            <w:r>
              <w:rPr>
                <w:rFonts w:ascii="Times-Roman" w:hAnsi="Times-Roman"/>
                <w:color w:val="000000"/>
              </w:rPr>
              <w:br/>
            </w:r>
            <w:r w:rsidR="002D523B" w:rsidRPr="002D523B">
              <w:rPr>
                <w:rFonts w:ascii="Times-Roman" w:hAnsi="Times-Roman"/>
                <w:color w:val="000000"/>
              </w:rPr>
              <w:t>RSRP</w:t>
            </w:r>
            <w:r w:rsidR="002D523B" w:rsidRPr="002D523B">
              <w:rPr>
                <w:rFonts w:ascii="Times-Roman" w:hAnsi="Times-Roman"/>
                <w:color w:val="000000"/>
                <w:sz w:val="14"/>
                <w:szCs w:val="14"/>
              </w:rPr>
              <w:t xml:space="preserve">1 </w:t>
            </w:r>
            <w:r w:rsidR="002D523B" w:rsidRPr="002D523B">
              <w:rPr>
                <w:rFonts w:ascii="Times-Roman" w:hAnsi="Times-Roman"/>
                <w:color w:val="000000"/>
              </w:rPr>
              <w:t>and RSRP</w:t>
            </w:r>
            <w:r w:rsidR="002D523B" w:rsidRPr="002D523B">
              <w:rPr>
                <w:rFonts w:ascii="Times-Roman" w:hAnsi="Times-Roman"/>
                <w:color w:val="000000"/>
                <w:sz w:val="14"/>
                <w:szCs w:val="14"/>
              </w:rPr>
              <w:t xml:space="preserve">2 </w:t>
            </w:r>
            <w:r w:rsidR="002D523B" w:rsidRPr="002D523B">
              <w:rPr>
                <w:rFonts w:ascii="Times-Roman" w:hAnsi="Times-Roman"/>
                <w:color w:val="000000"/>
              </w:rPr>
              <w:t>are considered valid provided that the conditions in Table 5.2B.2-1 are met for FR1 when UE is not</w:t>
            </w:r>
            <w:r w:rsidR="00F02BCA">
              <w:rPr>
                <w:rFonts w:ascii="Times-Roman" w:hAnsi="Times-Roman"/>
                <w:color w:val="000000"/>
              </w:rPr>
              <w:t xml:space="preserve"> </w:t>
            </w:r>
            <w:r w:rsidR="002D523B" w:rsidRPr="002D523B">
              <w:rPr>
                <w:rFonts w:ascii="Times-Roman" w:hAnsi="Times-Roman"/>
                <w:color w:val="000000"/>
              </w:rPr>
              <w:t xml:space="preserve">configured with any </w:t>
            </w:r>
            <w:proofErr w:type="spellStart"/>
            <w:r w:rsidR="002D523B" w:rsidRPr="002D523B">
              <w:rPr>
                <w:rFonts w:ascii="Times-Roman" w:hAnsi="Times-Roman"/>
                <w:color w:val="000000"/>
              </w:rPr>
              <w:t>eDRX</w:t>
            </w:r>
            <w:proofErr w:type="spellEnd"/>
            <w:r w:rsidR="002D523B" w:rsidRPr="002D523B">
              <w:rPr>
                <w:rFonts w:ascii="Times-Roman" w:hAnsi="Times-Roman"/>
                <w:color w:val="000000"/>
              </w:rPr>
              <w:t xml:space="preserve"> cycle by serving </w:t>
            </w:r>
            <w:proofErr w:type="spellStart"/>
            <w:r w:rsidR="002D523B" w:rsidRPr="002D523B">
              <w:rPr>
                <w:rFonts w:ascii="Times-Roman" w:hAnsi="Times-Roman"/>
                <w:color w:val="000000"/>
              </w:rPr>
              <w:t>gNB</w:t>
            </w:r>
            <w:proofErr w:type="spellEnd"/>
            <w:r w:rsidR="002D523B" w:rsidRPr="002D523B">
              <w:rPr>
                <w:rFonts w:ascii="Times-Roman" w:hAnsi="Times-Roman"/>
                <w:color w:val="000000"/>
              </w:rPr>
              <w:t xml:space="preserve"> or core network.</w:t>
            </w:r>
          </w:p>
          <w:p w14:paraId="1F5E1ACA" w14:textId="6B3F7983" w:rsidR="00F02BCA" w:rsidRDefault="002D523B" w:rsidP="00D54B71">
            <w:pPr>
              <w:spacing w:after="0"/>
              <w:jc w:val="both"/>
              <w:rPr>
                <w:rFonts w:ascii="Times-Roman" w:hAnsi="Times-Roman" w:hint="eastAsia"/>
                <w:color w:val="000000"/>
              </w:rPr>
            </w:pPr>
            <w:r w:rsidRPr="002D523B">
              <w:rPr>
                <w:rFonts w:ascii="Times-Roman" w:hAnsi="Times-Roman"/>
                <w:color w:val="000000"/>
              </w:rPr>
              <w:br/>
              <w:t>RSRP</w:t>
            </w:r>
            <w:r w:rsidRPr="002D523B">
              <w:rPr>
                <w:rFonts w:ascii="Times-Roman" w:hAnsi="Times-Roman"/>
                <w:color w:val="000000"/>
                <w:sz w:val="14"/>
                <w:szCs w:val="14"/>
              </w:rPr>
              <w:t xml:space="preserve">1 </w:t>
            </w:r>
            <w:r w:rsidRPr="002D523B">
              <w:rPr>
                <w:rFonts w:ascii="Times-Roman" w:hAnsi="Times-Roman"/>
                <w:color w:val="000000"/>
              </w:rPr>
              <w:t>and RSRP</w:t>
            </w:r>
            <w:r w:rsidRPr="002D523B">
              <w:rPr>
                <w:rFonts w:ascii="Times-Roman" w:hAnsi="Times-Roman"/>
                <w:color w:val="000000"/>
                <w:sz w:val="14"/>
                <w:szCs w:val="14"/>
              </w:rPr>
              <w:t xml:space="preserve">2 </w:t>
            </w:r>
            <w:r w:rsidRPr="002D523B">
              <w:rPr>
                <w:rFonts w:ascii="Times-Roman" w:hAnsi="Times-Roman"/>
                <w:color w:val="000000"/>
              </w:rPr>
              <w:t>are considered valid provided that the conditions in Table 5.2B.2-2 are met for FR2 regardless of</w:t>
            </w:r>
            <w:r w:rsidR="00977367">
              <w:rPr>
                <w:rFonts w:ascii="Times-Roman" w:hAnsi="Times-Roman"/>
                <w:color w:val="000000"/>
              </w:rPr>
              <w:t xml:space="preserve"> </w:t>
            </w:r>
            <w:r w:rsidRPr="002D523B">
              <w:rPr>
                <w:rFonts w:ascii="Times-Roman" w:hAnsi="Times-Roman"/>
                <w:color w:val="000000"/>
              </w:rPr>
              <w:t xml:space="preserve">whether the UE is configured with </w:t>
            </w:r>
            <w:proofErr w:type="spellStart"/>
            <w:r w:rsidRPr="002D523B">
              <w:rPr>
                <w:rFonts w:ascii="Times-Roman" w:hAnsi="Times-Roman"/>
                <w:color w:val="000000"/>
              </w:rPr>
              <w:t>eDRX</w:t>
            </w:r>
            <w:proofErr w:type="spellEnd"/>
            <w:r w:rsidRPr="002D523B">
              <w:rPr>
                <w:rFonts w:ascii="Times-Roman" w:hAnsi="Times-Roman"/>
                <w:color w:val="000000"/>
              </w:rPr>
              <w:t xml:space="preserve"> cycle by serving </w:t>
            </w:r>
            <w:proofErr w:type="spellStart"/>
            <w:r w:rsidRPr="002D523B">
              <w:rPr>
                <w:rFonts w:ascii="Times-Roman" w:hAnsi="Times-Roman"/>
                <w:color w:val="000000"/>
              </w:rPr>
              <w:t>gNB</w:t>
            </w:r>
            <w:proofErr w:type="spellEnd"/>
            <w:r w:rsidRPr="002D523B">
              <w:rPr>
                <w:rFonts w:ascii="Times-Roman" w:hAnsi="Times-Roman"/>
                <w:color w:val="000000"/>
              </w:rPr>
              <w:t xml:space="preserve"> or core network (AMF).</w:t>
            </w:r>
          </w:p>
          <w:p w14:paraId="38D0DF74" w14:textId="77777777" w:rsidR="00977367" w:rsidRDefault="002D523B" w:rsidP="00D54B71">
            <w:pPr>
              <w:spacing w:after="0"/>
              <w:jc w:val="both"/>
              <w:rPr>
                <w:rFonts w:ascii="Times-Roman" w:hAnsi="Times-Roman" w:hint="eastAsia"/>
                <w:color w:val="000000"/>
              </w:rPr>
            </w:pPr>
            <w:r w:rsidRPr="002D523B">
              <w:rPr>
                <w:rFonts w:ascii="Times-Roman" w:hAnsi="Times-Roman"/>
                <w:color w:val="000000"/>
              </w:rPr>
              <w:br/>
              <w:t>RSRP</w:t>
            </w:r>
            <w:r w:rsidRPr="002D523B">
              <w:rPr>
                <w:rFonts w:ascii="Times-Roman" w:hAnsi="Times-Roman"/>
                <w:color w:val="000000"/>
                <w:sz w:val="14"/>
                <w:szCs w:val="14"/>
              </w:rPr>
              <w:t xml:space="preserve">1 </w:t>
            </w:r>
            <w:r w:rsidRPr="002D523B">
              <w:rPr>
                <w:rFonts w:ascii="Times-Roman" w:hAnsi="Times-Roman"/>
                <w:color w:val="000000"/>
              </w:rPr>
              <w:t>and RSRP</w:t>
            </w:r>
            <w:r w:rsidRPr="002D523B">
              <w:rPr>
                <w:rFonts w:ascii="Times-Roman" w:hAnsi="Times-Roman"/>
                <w:color w:val="000000"/>
                <w:sz w:val="14"/>
                <w:szCs w:val="14"/>
              </w:rPr>
              <w:t xml:space="preserve">2 </w:t>
            </w:r>
            <w:r w:rsidRPr="002D523B">
              <w:rPr>
                <w:rFonts w:ascii="Times-Roman" w:hAnsi="Times-Roman"/>
                <w:color w:val="000000"/>
              </w:rPr>
              <w:t>are considered valid provided that the conditions in Table 5.2B.2-3 are met for FR1 when UE is</w:t>
            </w:r>
            <w:r w:rsidR="00977367">
              <w:rPr>
                <w:rFonts w:ascii="Times-Roman" w:hAnsi="Times-Roman"/>
                <w:color w:val="000000"/>
              </w:rPr>
              <w:t xml:space="preserve"> </w:t>
            </w:r>
            <w:r w:rsidRPr="002D523B">
              <w:rPr>
                <w:rFonts w:ascii="Times-Roman" w:hAnsi="Times-Roman"/>
                <w:color w:val="000000"/>
              </w:rPr>
              <w:t>configured:</w:t>
            </w:r>
          </w:p>
          <w:p w14:paraId="0F467787" w14:textId="77777777" w:rsidR="00977367" w:rsidRDefault="00977367" w:rsidP="00D54B71">
            <w:pPr>
              <w:spacing w:after="0"/>
              <w:jc w:val="both"/>
              <w:rPr>
                <w:rFonts w:ascii="Times-Roman" w:hAnsi="Times-Roman" w:hint="eastAsia"/>
                <w:color w:val="000000"/>
              </w:rPr>
            </w:pPr>
            <w:r>
              <w:rPr>
                <w:rFonts w:ascii="Times-Roman" w:hAnsi="Times-Roman"/>
                <w:color w:val="000000"/>
              </w:rPr>
              <w:t xml:space="preserve">    </w:t>
            </w:r>
            <w:r w:rsidR="002D523B" w:rsidRPr="002D523B">
              <w:rPr>
                <w:rFonts w:ascii="Times-Roman" w:hAnsi="Times-Roman"/>
                <w:color w:val="000000"/>
              </w:rPr>
              <w:t xml:space="preserve">- only with RAN </w:t>
            </w:r>
            <w:proofErr w:type="spellStart"/>
            <w:r w:rsidR="002D523B" w:rsidRPr="002D523B">
              <w:rPr>
                <w:rFonts w:ascii="Times-Roman" w:hAnsi="Times-Roman"/>
                <w:color w:val="000000"/>
              </w:rPr>
              <w:t>eDRX</w:t>
            </w:r>
            <w:proofErr w:type="spellEnd"/>
            <w:r w:rsidR="002D523B" w:rsidRPr="002D523B">
              <w:rPr>
                <w:rFonts w:ascii="Times-Roman" w:hAnsi="Times-Roman"/>
                <w:color w:val="000000"/>
              </w:rPr>
              <w:t xml:space="preserve"> cycle (</w:t>
            </w:r>
            <w:proofErr w:type="spellStart"/>
            <w:r w:rsidR="002D523B" w:rsidRPr="002D523B">
              <w:rPr>
                <w:rFonts w:ascii="Times-Roman" w:hAnsi="Times-Roman"/>
                <w:color w:val="000000"/>
              </w:rPr>
              <w:t>T</w:t>
            </w:r>
            <w:r w:rsidR="002D523B" w:rsidRPr="002D523B">
              <w:rPr>
                <w:rFonts w:ascii="Times-Roman" w:hAnsi="Times-Roman"/>
                <w:color w:val="000000"/>
                <w:sz w:val="14"/>
                <w:szCs w:val="14"/>
              </w:rPr>
              <w:t>eDRX</w:t>
            </w:r>
            <w:proofErr w:type="spellEnd"/>
            <w:r w:rsidR="002D523B" w:rsidRPr="002D523B">
              <w:rPr>
                <w:rFonts w:ascii="Times-Roman" w:hAnsi="Times-Roman"/>
                <w:color w:val="000000"/>
                <w:sz w:val="14"/>
                <w:szCs w:val="14"/>
              </w:rPr>
              <w:t>-RAN</w:t>
            </w:r>
            <w:r w:rsidR="002D523B" w:rsidRPr="002D523B">
              <w:rPr>
                <w:rFonts w:ascii="Times-Roman" w:hAnsi="Times-Roman"/>
                <w:color w:val="000000"/>
              </w:rPr>
              <w:t xml:space="preserve">) by the serving </w:t>
            </w:r>
            <w:proofErr w:type="spellStart"/>
            <w:r w:rsidR="002D523B" w:rsidRPr="002D523B">
              <w:rPr>
                <w:rFonts w:ascii="Times-Roman" w:hAnsi="Times-Roman"/>
                <w:color w:val="000000"/>
              </w:rPr>
              <w:t>gNB</w:t>
            </w:r>
            <w:proofErr w:type="spellEnd"/>
            <w:r w:rsidR="002D523B" w:rsidRPr="002D523B">
              <w:rPr>
                <w:rFonts w:ascii="Times-Roman" w:hAnsi="Times-Roman"/>
                <w:color w:val="000000"/>
              </w:rPr>
              <w:t>, or</w:t>
            </w:r>
          </w:p>
          <w:p w14:paraId="0FE9AE16" w14:textId="401DE14A" w:rsidR="00D1746A" w:rsidRDefault="00977367" w:rsidP="00D54B71">
            <w:pPr>
              <w:spacing w:after="0"/>
              <w:jc w:val="both"/>
              <w:rPr>
                <w:rFonts w:ascii="Times-Roman" w:hAnsi="Times-Roman" w:hint="eastAsia"/>
                <w:color w:val="000000"/>
              </w:rPr>
            </w:pPr>
            <w:r>
              <w:rPr>
                <w:rFonts w:ascii="Times-Roman" w:hAnsi="Times-Roman"/>
                <w:color w:val="000000"/>
              </w:rPr>
              <w:t xml:space="preserve">    </w:t>
            </w:r>
            <w:r w:rsidR="002D523B" w:rsidRPr="002D523B">
              <w:rPr>
                <w:rFonts w:ascii="Times-Roman" w:hAnsi="Times-Roman"/>
                <w:color w:val="000000"/>
              </w:rPr>
              <w:t xml:space="preserve">- with both </w:t>
            </w:r>
            <w:proofErr w:type="spellStart"/>
            <w:r w:rsidR="002D523B" w:rsidRPr="002D523B">
              <w:rPr>
                <w:rFonts w:ascii="Times-Roman" w:hAnsi="Times-Roman"/>
                <w:color w:val="000000"/>
              </w:rPr>
              <w:t>T</w:t>
            </w:r>
            <w:r w:rsidR="002D523B" w:rsidRPr="002D523B">
              <w:rPr>
                <w:rFonts w:ascii="Times-Roman" w:hAnsi="Times-Roman"/>
                <w:color w:val="000000"/>
                <w:sz w:val="14"/>
                <w:szCs w:val="14"/>
              </w:rPr>
              <w:t>eDRX</w:t>
            </w:r>
            <w:proofErr w:type="spellEnd"/>
            <w:r w:rsidR="002D523B" w:rsidRPr="002D523B">
              <w:rPr>
                <w:rFonts w:ascii="Times-Roman" w:hAnsi="Times-Roman"/>
                <w:color w:val="000000"/>
                <w:sz w:val="14"/>
                <w:szCs w:val="14"/>
              </w:rPr>
              <w:t xml:space="preserve">-RAN </w:t>
            </w:r>
            <w:r w:rsidR="002D523B" w:rsidRPr="002D523B">
              <w:rPr>
                <w:rFonts w:ascii="Times-Roman" w:hAnsi="Times-Roman"/>
                <w:color w:val="000000"/>
              </w:rPr>
              <w:t xml:space="preserve">by serving </w:t>
            </w:r>
            <w:proofErr w:type="spellStart"/>
            <w:r w:rsidR="002D523B" w:rsidRPr="002D523B">
              <w:rPr>
                <w:rFonts w:ascii="Times-Roman" w:hAnsi="Times-Roman"/>
                <w:color w:val="000000"/>
              </w:rPr>
              <w:t>gNB</w:t>
            </w:r>
            <w:proofErr w:type="spellEnd"/>
            <w:r w:rsidR="002D523B" w:rsidRPr="002D523B">
              <w:rPr>
                <w:rFonts w:ascii="Times-Roman" w:hAnsi="Times-Roman"/>
                <w:color w:val="000000"/>
              </w:rPr>
              <w:t xml:space="preserve"> and CN </w:t>
            </w:r>
            <w:proofErr w:type="spellStart"/>
            <w:r w:rsidR="002D523B" w:rsidRPr="002D523B">
              <w:rPr>
                <w:rFonts w:ascii="Times-Roman" w:hAnsi="Times-Roman"/>
                <w:color w:val="000000"/>
              </w:rPr>
              <w:t>eDRX</w:t>
            </w:r>
            <w:proofErr w:type="spellEnd"/>
            <w:r w:rsidR="002D523B" w:rsidRPr="002D523B">
              <w:rPr>
                <w:rFonts w:ascii="Times-Roman" w:hAnsi="Times-Roman"/>
                <w:color w:val="000000"/>
              </w:rPr>
              <w:t xml:space="preserve"> cycle (</w:t>
            </w:r>
            <w:proofErr w:type="spellStart"/>
            <w:r w:rsidR="002D523B" w:rsidRPr="002D523B">
              <w:rPr>
                <w:rFonts w:ascii="Times-Roman" w:hAnsi="Times-Roman"/>
                <w:color w:val="000000"/>
              </w:rPr>
              <w:t>T</w:t>
            </w:r>
            <w:r w:rsidR="002D523B" w:rsidRPr="002D523B">
              <w:rPr>
                <w:rFonts w:ascii="Times-Roman" w:hAnsi="Times-Roman"/>
                <w:color w:val="000000"/>
                <w:sz w:val="14"/>
                <w:szCs w:val="14"/>
              </w:rPr>
              <w:t>eDRX</w:t>
            </w:r>
            <w:proofErr w:type="spellEnd"/>
            <w:r w:rsidR="002D523B" w:rsidRPr="002D523B">
              <w:rPr>
                <w:rFonts w:ascii="Times-Roman" w:hAnsi="Times-Roman"/>
                <w:color w:val="000000"/>
                <w:sz w:val="14"/>
                <w:szCs w:val="14"/>
              </w:rPr>
              <w:t>-CN</w:t>
            </w:r>
            <w:r w:rsidR="002D523B" w:rsidRPr="002D523B">
              <w:rPr>
                <w:rFonts w:ascii="Times-Roman" w:hAnsi="Times-Roman"/>
                <w:color w:val="000000"/>
              </w:rPr>
              <w:t>) by the core network (AMF)</w:t>
            </w:r>
          </w:p>
          <w:p w14:paraId="5558B97C" w14:textId="77777777" w:rsidR="00A13479" w:rsidRDefault="00A13479" w:rsidP="00D54B71">
            <w:pPr>
              <w:spacing w:after="0"/>
              <w:jc w:val="both"/>
              <w:rPr>
                <w:rStyle w:val="fontstyle21"/>
                <w:rFonts w:hint="eastAsia"/>
              </w:rPr>
            </w:pPr>
          </w:p>
          <w:p w14:paraId="2786D972" w14:textId="47D0AF93" w:rsidR="00D1746A" w:rsidRDefault="00A13479" w:rsidP="00D54B71">
            <w:pPr>
              <w:spacing w:after="0"/>
              <w:jc w:val="center"/>
            </w:pPr>
            <w:r w:rsidRPr="00A13479">
              <w:rPr>
                <w:rFonts w:ascii="Helvetica-Bold" w:hAnsi="Helvetica-Bold"/>
                <w:b/>
                <w:bCs/>
                <w:color w:val="000000"/>
              </w:rPr>
              <w:t xml:space="preserve">Table 5.2B.2.1-1 Valid measurement for FR1 without </w:t>
            </w:r>
            <w:proofErr w:type="spellStart"/>
            <w:r w:rsidRPr="00A13479">
              <w:rPr>
                <w:rFonts w:ascii="Helvetica-Bold" w:hAnsi="Helvetica-Bold"/>
                <w:b/>
                <w:bCs/>
                <w:color w:val="000000"/>
              </w:rPr>
              <w:t>eDRX</w:t>
            </w:r>
            <w:proofErr w:type="spellEnd"/>
            <w:r w:rsidRPr="00A13479">
              <w:rPr>
                <w:rFonts w:ascii="Helvetica-Bold" w:hAnsi="Helvetica-Bold"/>
                <w:b/>
                <w:bCs/>
                <w:color w:val="000000"/>
              </w:rPr>
              <w:t xml:space="preserve"> cycle</w:t>
            </w:r>
            <w:r w:rsidRPr="00A13479">
              <w:t xml:space="preserve"> </w:t>
            </w:r>
          </w:p>
          <w:p w14:paraId="2BEC78F7" w14:textId="77777777" w:rsidR="00A13479" w:rsidRDefault="00A13479" w:rsidP="00D54B71">
            <w:pPr>
              <w:spacing w:after="0"/>
              <w:jc w:val="center"/>
              <w:rPr>
                <w:lang w:val="en-US" w:eastAsia="ko-KR"/>
              </w:rPr>
            </w:pPr>
          </w:p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1472"/>
              <w:gridCol w:w="7357"/>
            </w:tblGrid>
            <w:tr w:rsidR="00D1746A" w14:paraId="5972B026" w14:textId="77777777" w:rsidTr="00D54B71">
              <w:tc>
                <w:tcPr>
                  <w:tcW w:w="14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B50B87C" w14:textId="77777777" w:rsidR="00D1746A" w:rsidRDefault="00D1746A" w:rsidP="00D54B71">
                  <w:pPr>
                    <w:jc w:val="center"/>
                  </w:pPr>
                  <w:r>
                    <w:rPr>
                      <w:rStyle w:val="fontstyle61"/>
                      <w:sz w:val="18"/>
                      <w:szCs w:val="18"/>
                    </w:rPr>
                    <w:t>Measurement</w:t>
                  </w:r>
                </w:p>
              </w:tc>
              <w:tc>
                <w:tcPr>
                  <w:tcW w:w="73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2C27796" w14:textId="77777777" w:rsidR="00D1746A" w:rsidRDefault="00D1746A" w:rsidP="00D54B71">
                  <w:pPr>
                    <w:jc w:val="center"/>
                  </w:pPr>
                  <w:r>
                    <w:rPr>
                      <w:rStyle w:val="fontstyle61"/>
                      <w:sz w:val="18"/>
                      <w:szCs w:val="18"/>
                    </w:rPr>
                    <w:t>FR1</w:t>
                  </w:r>
                </w:p>
              </w:tc>
            </w:tr>
            <w:tr w:rsidR="00D1746A" w14:paraId="5904A912" w14:textId="77777777" w:rsidTr="00D54B71">
              <w:tc>
                <w:tcPr>
                  <w:tcW w:w="14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FDC88E9" w14:textId="77777777" w:rsidR="00D1746A" w:rsidRDefault="00D1746A" w:rsidP="00D54B71">
                  <w:pPr>
                    <w:jc w:val="center"/>
                  </w:pPr>
                  <w:r>
                    <w:rPr>
                      <w:rStyle w:val="fontstyle01"/>
                    </w:rPr>
                    <w:t>RSRP</w:t>
                  </w:r>
                  <w:r>
                    <w:rPr>
                      <w:rStyle w:val="fontstyle01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A7D03B8" w14:textId="77777777" w:rsidR="00D1746A" w:rsidRPr="00833A58" w:rsidRDefault="00D1746A" w:rsidP="00D54B71">
                  <w:pPr>
                    <w:jc w:val="center"/>
                    <w:rPr>
                      <w:b/>
                      <w:bCs/>
                    </w:rPr>
                  </w:pPr>
                  <w:r w:rsidRPr="00833A58">
                    <w:rPr>
                      <w:rStyle w:val="fontstyle01"/>
                      <w:b w:val="0"/>
                      <w:bCs w:val="0"/>
                    </w:rPr>
                    <w:t>(T1 – min</w:t>
                  </w:r>
                  <w:r>
                    <w:rPr>
                      <w:rStyle w:val="fontstyle01"/>
                      <w:b w:val="0"/>
                      <w:bCs w:val="0"/>
                    </w:rPr>
                    <w:t xml:space="preserve"> </w:t>
                  </w:r>
                  <w:r w:rsidRPr="00833A58">
                    <w:rPr>
                      <w:rStyle w:val="fontstyle01"/>
                      <w:b w:val="0"/>
                      <w:bCs w:val="0"/>
                    </w:rPr>
                    <w:t>(640ms, M1*T</w:t>
                  </w:r>
                  <w:r w:rsidRPr="00833A58">
                    <w:rPr>
                      <w:rStyle w:val="fontstyle01"/>
                      <w:b w:val="0"/>
                      <w:bCs w:val="0"/>
                      <w:sz w:val="12"/>
                      <w:szCs w:val="12"/>
                    </w:rPr>
                    <w:t>DRX</w:t>
                  </w:r>
                  <w:r w:rsidRPr="00833A58">
                    <w:rPr>
                      <w:rStyle w:val="fontstyle01"/>
                      <w:b w:val="0"/>
                      <w:bCs w:val="0"/>
                    </w:rPr>
                    <w:t xml:space="preserve">)) </w:t>
                  </w:r>
                  <w:r w:rsidRPr="00833A58">
                    <w:rPr>
                      <w:rStyle w:val="fontstyle71"/>
                      <w:b/>
                      <w:bCs/>
                    </w:rPr>
                    <w:t xml:space="preserve">≤ </w:t>
                  </w:r>
                  <w:r w:rsidRPr="00833A58">
                    <w:rPr>
                      <w:rStyle w:val="fontstyle01"/>
                      <w:b w:val="0"/>
                      <w:bCs w:val="0"/>
                    </w:rPr>
                    <w:t xml:space="preserve">T1’ </w:t>
                  </w:r>
                  <w:r w:rsidRPr="00833A58">
                    <w:rPr>
                      <w:rStyle w:val="fontstyle71"/>
                      <w:b/>
                      <w:bCs/>
                    </w:rPr>
                    <w:t xml:space="preserve">≤ </w:t>
                  </w:r>
                  <w:r w:rsidRPr="00833A58">
                    <w:rPr>
                      <w:rStyle w:val="fontstyle01"/>
                      <w:b w:val="0"/>
                      <w:bCs w:val="0"/>
                    </w:rPr>
                    <w:t>(T1 + min</w:t>
                  </w:r>
                  <w:r>
                    <w:rPr>
                      <w:rStyle w:val="fontstyle01"/>
                      <w:b w:val="0"/>
                      <w:bCs w:val="0"/>
                    </w:rPr>
                    <w:t xml:space="preserve"> </w:t>
                  </w:r>
                  <w:r w:rsidRPr="00833A58">
                    <w:rPr>
                      <w:rStyle w:val="fontstyle01"/>
                      <w:b w:val="0"/>
                      <w:bCs w:val="0"/>
                    </w:rPr>
                    <w:t>(640ms, M1*T</w:t>
                  </w:r>
                  <w:r w:rsidRPr="00833A58">
                    <w:rPr>
                      <w:rStyle w:val="fontstyle01"/>
                      <w:b w:val="0"/>
                      <w:bCs w:val="0"/>
                      <w:sz w:val="12"/>
                      <w:szCs w:val="12"/>
                    </w:rPr>
                    <w:t>DRX</w:t>
                  </w:r>
                  <w:r w:rsidRPr="00833A58">
                    <w:rPr>
                      <w:rStyle w:val="fontstyle01"/>
                      <w:b w:val="0"/>
                      <w:bCs w:val="0"/>
                    </w:rPr>
                    <w:t>))</w:t>
                  </w:r>
                </w:p>
              </w:tc>
            </w:tr>
            <w:tr w:rsidR="00D1746A" w14:paraId="4521DB33" w14:textId="77777777" w:rsidTr="00E255D1">
              <w:trPr>
                <w:trHeight w:val="214"/>
              </w:trPr>
              <w:tc>
                <w:tcPr>
                  <w:tcW w:w="14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2D701B7" w14:textId="77777777" w:rsidR="00D1746A" w:rsidRDefault="00D1746A" w:rsidP="00D54B71">
                  <w:pPr>
                    <w:jc w:val="center"/>
                  </w:pPr>
                  <w:r>
                    <w:rPr>
                      <w:rStyle w:val="fontstyle01"/>
                    </w:rPr>
                    <w:t>RSRP</w:t>
                  </w:r>
                  <w:r>
                    <w:rPr>
                      <w:rStyle w:val="fontstyle01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3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D698BB8" w14:textId="77777777" w:rsidR="00D1746A" w:rsidRPr="00833A58" w:rsidRDefault="00D1746A" w:rsidP="00D54B71">
                  <w:pPr>
                    <w:jc w:val="center"/>
                    <w:rPr>
                      <w:b/>
                      <w:bCs/>
                    </w:rPr>
                  </w:pPr>
                  <w:r w:rsidRPr="00833A58">
                    <w:rPr>
                      <w:rStyle w:val="fontstyle01"/>
                      <w:b w:val="0"/>
                      <w:bCs w:val="0"/>
                    </w:rPr>
                    <w:t>(T2 – min</w:t>
                  </w:r>
                  <w:r>
                    <w:rPr>
                      <w:rStyle w:val="fontstyle01"/>
                      <w:b w:val="0"/>
                      <w:bCs w:val="0"/>
                    </w:rPr>
                    <w:t xml:space="preserve"> </w:t>
                  </w:r>
                  <w:r w:rsidRPr="00833A58">
                    <w:rPr>
                      <w:rStyle w:val="fontstyle01"/>
                      <w:b w:val="0"/>
                      <w:bCs w:val="0"/>
                    </w:rPr>
                    <w:t>(640ms, M1*T</w:t>
                  </w:r>
                  <w:r w:rsidRPr="00833A58">
                    <w:rPr>
                      <w:rStyle w:val="fontstyle01"/>
                      <w:b w:val="0"/>
                      <w:bCs w:val="0"/>
                      <w:sz w:val="12"/>
                      <w:szCs w:val="12"/>
                    </w:rPr>
                    <w:t>DRX</w:t>
                  </w:r>
                  <w:r w:rsidRPr="00833A58">
                    <w:rPr>
                      <w:rStyle w:val="fontstyle01"/>
                      <w:b w:val="0"/>
                      <w:bCs w:val="0"/>
                    </w:rPr>
                    <w:t xml:space="preserve">)) </w:t>
                  </w:r>
                  <w:r w:rsidRPr="00833A58">
                    <w:rPr>
                      <w:rStyle w:val="fontstyle71"/>
                      <w:b/>
                      <w:bCs/>
                    </w:rPr>
                    <w:t xml:space="preserve">≤ </w:t>
                  </w:r>
                  <w:r w:rsidRPr="00833A58">
                    <w:rPr>
                      <w:rStyle w:val="fontstyle01"/>
                      <w:b w:val="0"/>
                      <w:bCs w:val="0"/>
                    </w:rPr>
                    <w:t xml:space="preserve">T2’ </w:t>
                  </w:r>
                  <w:r w:rsidRPr="00833A58">
                    <w:rPr>
                      <w:rStyle w:val="fontstyle71"/>
                      <w:b/>
                      <w:bCs/>
                    </w:rPr>
                    <w:t xml:space="preserve">≤ </w:t>
                  </w:r>
                  <w:r w:rsidRPr="00833A58">
                    <w:rPr>
                      <w:rStyle w:val="fontstyle01"/>
                      <w:b w:val="0"/>
                      <w:bCs w:val="0"/>
                    </w:rPr>
                    <w:t>T2</w:t>
                  </w:r>
                </w:p>
              </w:tc>
            </w:tr>
          </w:tbl>
          <w:p w14:paraId="2684CC55" w14:textId="77777777" w:rsidR="00D1746A" w:rsidRDefault="00D1746A" w:rsidP="00D54B71">
            <w:pPr>
              <w:jc w:val="center"/>
              <w:rPr>
                <w:rStyle w:val="fontstyle61"/>
                <w:rFonts w:hint="eastAsia"/>
              </w:rPr>
            </w:pPr>
          </w:p>
          <w:p w14:paraId="4F9FA169" w14:textId="23AFAF90" w:rsidR="00D1746A" w:rsidRDefault="00D1746A" w:rsidP="00D54B71">
            <w:pPr>
              <w:jc w:val="center"/>
            </w:pPr>
            <w:r>
              <w:rPr>
                <w:rStyle w:val="fontstyle61"/>
              </w:rPr>
              <w:t>Table 5.</w:t>
            </w:r>
            <w:r w:rsidR="007C56E5">
              <w:rPr>
                <w:rStyle w:val="fontstyle61"/>
              </w:rPr>
              <w:t>2B</w:t>
            </w:r>
            <w:r>
              <w:rPr>
                <w:rStyle w:val="fontstyle61"/>
              </w:rPr>
              <w:t>.</w:t>
            </w:r>
            <w:r w:rsidR="007C56E5">
              <w:rPr>
                <w:rStyle w:val="fontstyle61"/>
              </w:rPr>
              <w:t>2.1-2</w:t>
            </w:r>
            <w:r>
              <w:rPr>
                <w:rStyle w:val="fontstyle61"/>
              </w:rPr>
              <w:t xml:space="preserve"> Valid measurement for FR2</w:t>
            </w:r>
          </w:p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1472"/>
              <w:gridCol w:w="7357"/>
            </w:tblGrid>
            <w:tr w:rsidR="00D1746A" w14:paraId="1BB71A5B" w14:textId="77777777" w:rsidTr="00D54B71">
              <w:tc>
                <w:tcPr>
                  <w:tcW w:w="14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A000C64" w14:textId="77777777" w:rsidR="00D1746A" w:rsidRDefault="00D1746A" w:rsidP="00D54B71">
                  <w:pPr>
                    <w:jc w:val="center"/>
                  </w:pPr>
                  <w:r>
                    <w:rPr>
                      <w:rStyle w:val="fontstyle61"/>
                      <w:sz w:val="18"/>
                      <w:szCs w:val="18"/>
                    </w:rPr>
                    <w:t>Measurement</w:t>
                  </w:r>
                </w:p>
              </w:tc>
              <w:tc>
                <w:tcPr>
                  <w:tcW w:w="73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EE82A9A" w14:textId="77777777" w:rsidR="00D1746A" w:rsidRDefault="00D1746A" w:rsidP="00D54B71">
                  <w:pPr>
                    <w:jc w:val="center"/>
                  </w:pPr>
                  <w:r>
                    <w:rPr>
                      <w:rStyle w:val="fontstyle61"/>
                      <w:sz w:val="18"/>
                      <w:szCs w:val="18"/>
                    </w:rPr>
                    <w:t>FR2-1</w:t>
                  </w:r>
                </w:p>
              </w:tc>
            </w:tr>
            <w:tr w:rsidR="00D1746A" w14:paraId="1D7F988A" w14:textId="77777777" w:rsidTr="00D54B71">
              <w:tc>
                <w:tcPr>
                  <w:tcW w:w="14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A7AE8AD" w14:textId="77777777" w:rsidR="00D1746A" w:rsidRDefault="00D1746A" w:rsidP="00D54B71">
                  <w:pPr>
                    <w:jc w:val="center"/>
                  </w:pPr>
                  <w:r>
                    <w:rPr>
                      <w:rStyle w:val="fontstyle01"/>
                    </w:rPr>
                    <w:t>RSRP</w:t>
                  </w:r>
                  <w:r>
                    <w:rPr>
                      <w:rStyle w:val="fontstyle01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83D29F6" w14:textId="77777777" w:rsidR="00D1746A" w:rsidRPr="00833A58" w:rsidRDefault="00D1746A" w:rsidP="00D54B71">
                  <w:pPr>
                    <w:jc w:val="center"/>
                    <w:rPr>
                      <w:b/>
                      <w:bCs/>
                    </w:rPr>
                  </w:pPr>
                  <w:r w:rsidRPr="00833A58">
                    <w:rPr>
                      <w:rStyle w:val="fontstyle01"/>
                      <w:b w:val="0"/>
                      <w:bCs w:val="0"/>
                    </w:rPr>
                    <w:t>(T1 – max</w:t>
                  </w:r>
                  <w:r>
                    <w:rPr>
                      <w:rStyle w:val="fontstyle01"/>
                      <w:b w:val="0"/>
                      <w:bCs w:val="0"/>
                    </w:rPr>
                    <w:t xml:space="preserve"> </w:t>
                  </w:r>
                  <w:r w:rsidRPr="00833A58">
                    <w:rPr>
                      <w:rStyle w:val="fontstyle01"/>
                      <w:b w:val="0"/>
                      <w:bCs w:val="0"/>
                    </w:rPr>
                    <w:t xml:space="preserve">(480ms, 8*SMTC periodicity)) </w:t>
                  </w:r>
                  <w:r w:rsidRPr="00833A58">
                    <w:rPr>
                      <w:rStyle w:val="fontstyle71"/>
                      <w:b/>
                      <w:bCs/>
                    </w:rPr>
                    <w:t xml:space="preserve">≤ </w:t>
                  </w:r>
                  <w:r w:rsidRPr="00833A58">
                    <w:rPr>
                      <w:rStyle w:val="fontstyle01"/>
                      <w:b w:val="0"/>
                      <w:bCs w:val="0"/>
                    </w:rPr>
                    <w:t xml:space="preserve">T1’ </w:t>
                  </w:r>
                  <w:r w:rsidRPr="00833A58">
                    <w:rPr>
                      <w:rStyle w:val="fontstyle71"/>
                      <w:b/>
                      <w:bCs/>
                    </w:rPr>
                    <w:t xml:space="preserve">≤ </w:t>
                  </w:r>
                  <w:r w:rsidRPr="00833A58">
                    <w:rPr>
                      <w:rStyle w:val="fontstyle01"/>
                      <w:b w:val="0"/>
                      <w:bCs w:val="0"/>
                    </w:rPr>
                    <w:t>(T1 + max</w:t>
                  </w:r>
                  <w:r>
                    <w:rPr>
                      <w:rStyle w:val="fontstyle01"/>
                      <w:b w:val="0"/>
                      <w:bCs w:val="0"/>
                    </w:rPr>
                    <w:t xml:space="preserve"> </w:t>
                  </w:r>
                  <w:r w:rsidRPr="00833A58">
                    <w:rPr>
                      <w:rStyle w:val="fontstyle01"/>
                      <w:b w:val="0"/>
                      <w:bCs w:val="0"/>
                    </w:rPr>
                    <w:t>(480ms, 8*SMTC periodicity))</w:t>
                  </w:r>
                </w:p>
              </w:tc>
            </w:tr>
            <w:tr w:rsidR="00D1746A" w14:paraId="35C856B3" w14:textId="77777777" w:rsidTr="00D54B71">
              <w:tc>
                <w:tcPr>
                  <w:tcW w:w="14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30B9543" w14:textId="77777777" w:rsidR="00D1746A" w:rsidRDefault="00D1746A" w:rsidP="00D54B71">
                  <w:pPr>
                    <w:jc w:val="center"/>
                  </w:pPr>
                  <w:r>
                    <w:rPr>
                      <w:rStyle w:val="fontstyle01"/>
                    </w:rPr>
                    <w:t>RSRP</w:t>
                  </w:r>
                  <w:r>
                    <w:rPr>
                      <w:rStyle w:val="fontstyle01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3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E6A0ED9" w14:textId="77777777" w:rsidR="00D1746A" w:rsidRPr="00833A58" w:rsidRDefault="00D1746A" w:rsidP="00D54B71">
                  <w:pPr>
                    <w:jc w:val="center"/>
                    <w:rPr>
                      <w:b/>
                      <w:bCs/>
                    </w:rPr>
                  </w:pPr>
                  <w:r w:rsidRPr="00833A58">
                    <w:rPr>
                      <w:rStyle w:val="fontstyle01"/>
                      <w:b w:val="0"/>
                      <w:bCs w:val="0"/>
                    </w:rPr>
                    <w:t>(T2 – max</w:t>
                  </w:r>
                  <w:r>
                    <w:rPr>
                      <w:rStyle w:val="fontstyle01"/>
                      <w:b w:val="0"/>
                      <w:bCs w:val="0"/>
                    </w:rPr>
                    <w:t xml:space="preserve"> </w:t>
                  </w:r>
                  <w:r w:rsidRPr="00833A58">
                    <w:rPr>
                      <w:rStyle w:val="fontstyle01"/>
                      <w:b w:val="0"/>
                      <w:bCs w:val="0"/>
                    </w:rPr>
                    <w:t xml:space="preserve">(480ms, 8*SMTC periodicity)) </w:t>
                  </w:r>
                  <w:r w:rsidRPr="00833A58">
                    <w:rPr>
                      <w:rStyle w:val="fontstyle71"/>
                      <w:b/>
                      <w:bCs/>
                    </w:rPr>
                    <w:t xml:space="preserve">≤ </w:t>
                  </w:r>
                  <w:r w:rsidRPr="00833A58">
                    <w:rPr>
                      <w:rStyle w:val="fontstyle01"/>
                      <w:b w:val="0"/>
                      <w:bCs w:val="0"/>
                    </w:rPr>
                    <w:t xml:space="preserve">T2’ </w:t>
                  </w:r>
                  <w:r w:rsidRPr="00833A58">
                    <w:rPr>
                      <w:rStyle w:val="fontstyle71"/>
                      <w:b/>
                      <w:bCs/>
                    </w:rPr>
                    <w:t xml:space="preserve">≤ </w:t>
                  </w:r>
                  <w:r w:rsidRPr="00833A58">
                    <w:rPr>
                      <w:rStyle w:val="fontstyle01"/>
                      <w:b w:val="0"/>
                      <w:bCs w:val="0"/>
                    </w:rPr>
                    <w:t>T2</w:t>
                  </w:r>
                </w:p>
              </w:tc>
            </w:tr>
          </w:tbl>
          <w:p w14:paraId="61B2EFE3" w14:textId="19060B6D" w:rsidR="00D1746A" w:rsidRDefault="00D1746A" w:rsidP="00D54B71">
            <w:pPr>
              <w:jc w:val="both"/>
              <w:rPr>
                <w:rStyle w:val="fontstyle21"/>
                <w:rFonts w:hint="eastAsia"/>
              </w:rPr>
            </w:pPr>
          </w:p>
          <w:p w14:paraId="18676931" w14:textId="6B40E4CC" w:rsidR="009172CA" w:rsidRDefault="009172CA" w:rsidP="009172CA">
            <w:pPr>
              <w:jc w:val="center"/>
            </w:pPr>
            <w:r>
              <w:rPr>
                <w:rStyle w:val="fontstyle61"/>
              </w:rPr>
              <w:t>Table 5.2B.2.1-</w:t>
            </w:r>
            <w:r w:rsidR="00596FF1">
              <w:rPr>
                <w:rStyle w:val="fontstyle61"/>
              </w:rPr>
              <w:t>3</w:t>
            </w:r>
            <w:r>
              <w:rPr>
                <w:rStyle w:val="fontstyle61"/>
              </w:rPr>
              <w:t xml:space="preserve"> Valid measurement for </w:t>
            </w:r>
            <w:r w:rsidRPr="00A13479">
              <w:rPr>
                <w:rFonts w:ascii="Helvetica-Bold" w:hAnsi="Helvetica-Bold"/>
                <w:b/>
                <w:bCs/>
                <w:color w:val="000000"/>
              </w:rPr>
              <w:t xml:space="preserve">FR1 with </w:t>
            </w:r>
            <w:proofErr w:type="spellStart"/>
            <w:r w:rsidRPr="00A13479">
              <w:rPr>
                <w:rFonts w:ascii="Helvetica-Bold" w:hAnsi="Helvetica-Bold"/>
                <w:b/>
                <w:bCs/>
                <w:color w:val="000000"/>
              </w:rPr>
              <w:t>eDRX</w:t>
            </w:r>
            <w:proofErr w:type="spellEnd"/>
            <w:r w:rsidRPr="00A13479">
              <w:rPr>
                <w:rFonts w:ascii="Helvetica-Bold" w:hAnsi="Helvetica-Bold"/>
                <w:b/>
                <w:bCs/>
                <w:color w:val="000000"/>
              </w:rPr>
              <w:t xml:space="preserve"> cycle</w:t>
            </w:r>
          </w:p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1472"/>
              <w:gridCol w:w="7357"/>
            </w:tblGrid>
            <w:tr w:rsidR="009172CA" w14:paraId="4348C14A" w14:textId="77777777" w:rsidTr="00D54B71">
              <w:tc>
                <w:tcPr>
                  <w:tcW w:w="14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23B47CE" w14:textId="77777777" w:rsidR="009172CA" w:rsidRDefault="009172CA" w:rsidP="009172CA">
                  <w:pPr>
                    <w:jc w:val="center"/>
                  </w:pPr>
                  <w:r>
                    <w:rPr>
                      <w:rStyle w:val="fontstyle61"/>
                      <w:sz w:val="18"/>
                      <w:szCs w:val="18"/>
                    </w:rPr>
                    <w:t>Measurement</w:t>
                  </w:r>
                </w:p>
              </w:tc>
              <w:tc>
                <w:tcPr>
                  <w:tcW w:w="73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73E7CDB" w14:textId="2BC5FE0D" w:rsidR="009172CA" w:rsidRDefault="009172CA" w:rsidP="009172CA">
                  <w:pPr>
                    <w:jc w:val="center"/>
                  </w:pPr>
                  <w:r>
                    <w:rPr>
                      <w:rStyle w:val="fontstyle61"/>
                      <w:sz w:val="18"/>
                      <w:szCs w:val="18"/>
                    </w:rPr>
                    <w:t>FR1</w:t>
                  </w:r>
                </w:p>
              </w:tc>
            </w:tr>
            <w:tr w:rsidR="009172CA" w14:paraId="1A4BDB5C" w14:textId="77777777" w:rsidTr="00D54B71">
              <w:tc>
                <w:tcPr>
                  <w:tcW w:w="14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92C04A8" w14:textId="77777777" w:rsidR="009172CA" w:rsidRDefault="009172CA" w:rsidP="009172CA">
                  <w:pPr>
                    <w:jc w:val="center"/>
                  </w:pPr>
                  <w:r>
                    <w:rPr>
                      <w:rStyle w:val="fontstyle01"/>
                    </w:rPr>
                    <w:t>RSRP</w:t>
                  </w:r>
                  <w:r>
                    <w:rPr>
                      <w:rStyle w:val="fontstyle01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8BB7388" w14:textId="310FE9BA" w:rsidR="009172CA" w:rsidRPr="00596FF1" w:rsidRDefault="00596FF1" w:rsidP="00596FF1">
                  <w:pPr>
                    <w:spacing w:after="0"/>
                    <w:jc w:val="center"/>
                    <w:rPr>
                      <w:b/>
                      <w:bCs/>
                      <w:lang w:val="en-US"/>
                    </w:rPr>
                  </w:pPr>
                  <w:r w:rsidRPr="00596FF1">
                    <w:rPr>
                      <w:rStyle w:val="fontstyle01"/>
                      <w:b w:val="0"/>
                      <w:bCs w:val="0"/>
                    </w:rPr>
                    <w:t>(T1 – min</w:t>
                  </w:r>
                  <w:r>
                    <w:rPr>
                      <w:rStyle w:val="fontstyle01"/>
                      <w:b w:val="0"/>
                      <w:bCs w:val="0"/>
                    </w:rPr>
                    <w:t xml:space="preserve"> </w:t>
                  </w:r>
                  <w:r w:rsidRPr="00596FF1">
                    <w:rPr>
                      <w:rStyle w:val="fontstyle01"/>
                      <w:b w:val="0"/>
                      <w:bCs w:val="0"/>
                    </w:rPr>
                    <w:t xml:space="preserve">(640ms, M1* </w:t>
                  </w:r>
                  <w:proofErr w:type="spellStart"/>
                  <w:r w:rsidRPr="00596FF1">
                    <w:rPr>
                      <w:rStyle w:val="fontstyle01"/>
                      <w:b w:val="0"/>
                      <w:bCs w:val="0"/>
                    </w:rPr>
                    <w:t>T</w:t>
                  </w:r>
                  <w:r w:rsidRPr="00596FF1">
                    <w:rPr>
                      <w:rStyle w:val="fontstyle01"/>
                      <w:b w:val="0"/>
                      <w:bCs w:val="0"/>
                      <w:sz w:val="12"/>
                      <w:szCs w:val="12"/>
                    </w:rPr>
                    <w:t>eDRX</w:t>
                  </w:r>
                  <w:proofErr w:type="spellEnd"/>
                  <w:r w:rsidRPr="00596FF1">
                    <w:rPr>
                      <w:rStyle w:val="fontstyle01"/>
                      <w:b w:val="0"/>
                      <w:bCs w:val="0"/>
                      <w:sz w:val="12"/>
                      <w:szCs w:val="12"/>
                    </w:rPr>
                    <w:t>-RAN</w:t>
                  </w:r>
                  <w:r w:rsidRPr="00596FF1">
                    <w:rPr>
                      <w:rStyle w:val="fontstyle01"/>
                      <w:b w:val="0"/>
                      <w:bCs w:val="0"/>
                    </w:rPr>
                    <w:t xml:space="preserve">)) </w:t>
                  </w:r>
                  <w:r w:rsidRPr="00596FF1">
                    <w:rPr>
                      <w:rStyle w:val="fontstyle21"/>
                      <w:b/>
                      <w:bCs/>
                    </w:rPr>
                    <w:t xml:space="preserve">≤ </w:t>
                  </w:r>
                  <w:r w:rsidRPr="00596FF1">
                    <w:rPr>
                      <w:rStyle w:val="fontstyle01"/>
                      <w:b w:val="0"/>
                      <w:bCs w:val="0"/>
                    </w:rPr>
                    <w:t xml:space="preserve">T1’ </w:t>
                  </w:r>
                  <w:r w:rsidRPr="00596FF1">
                    <w:rPr>
                      <w:rStyle w:val="fontstyle21"/>
                      <w:b/>
                      <w:bCs/>
                    </w:rPr>
                    <w:t xml:space="preserve">≤ </w:t>
                  </w:r>
                  <w:r w:rsidRPr="00596FF1">
                    <w:rPr>
                      <w:rStyle w:val="fontstyle01"/>
                      <w:b w:val="0"/>
                      <w:bCs w:val="0"/>
                    </w:rPr>
                    <w:t>(T1 + min</w:t>
                  </w:r>
                  <w:r>
                    <w:rPr>
                      <w:rStyle w:val="fontstyle01"/>
                      <w:b w:val="0"/>
                      <w:bCs w:val="0"/>
                    </w:rPr>
                    <w:t xml:space="preserve"> </w:t>
                  </w:r>
                  <w:r w:rsidRPr="00596FF1">
                    <w:rPr>
                      <w:rStyle w:val="fontstyle01"/>
                      <w:b w:val="0"/>
                      <w:bCs w:val="0"/>
                    </w:rPr>
                    <w:t xml:space="preserve">(640ms, M1* </w:t>
                  </w:r>
                  <w:proofErr w:type="spellStart"/>
                  <w:r w:rsidRPr="00596FF1">
                    <w:rPr>
                      <w:rStyle w:val="fontstyle01"/>
                      <w:b w:val="0"/>
                      <w:bCs w:val="0"/>
                    </w:rPr>
                    <w:t>T</w:t>
                  </w:r>
                  <w:r w:rsidRPr="00596FF1">
                    <w:rPr>
                      <w:rStyle w:val="fontstyle01"/>
                      <w:b w:val="0"/>
                      <w:bCs w:val="0"/>
                      <w:sz w:val="12"/>
                      <w:szCs w:val="12"/>
                    </w:rPr>
                    <w:t>eDRX</w:t>
                  </w:r>
                  <w:proofErr w:type="spellEnd"/>
                  <w:r w:rsidRPr="00596FF1">
                    <w:rPr>
                      <w:rStyle w:val="fontstyle01"/>
                      <w:b w:val="0"/>
                      <w:bCs w:val="0"/>
                      <w:sz w:val="12"/>
                      <w:szCs w:val="12"/>
                    </w:rPr>
                    <w:t>-RAN</w:t>
                  </w:r>
                  <w:r w:rsidRPr="00596FF1">
                    <w:rPr>
                      <w:rStyle w:val="fontstyle01"/>
                      <w:b w:val="0"/>
                      <w:bCs w:val="0"/>
                    </w:rPr>
                    <w:t>))</w:t>
                  </w:r>
                </w:p>
              </w:tc>
            </w:tr>
            <w:tr w:rsidR="009172CA" w14:paraId="59A0E5BE" w14:textId="77777777" w:rsidTr="00D54B71">
              <w:tc>
                <w:tcPr>
                  <w:tcW w:w="14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B2B1FAD" w14:textId="77777777" w:rsidR="009172CA" w:rsidRDefault="009172CA" w:rsidP="009172CA">
                  <w:pPr>
                    <w:jc w:val="center"/>
                  </w:pPr>
                  <w:r>
                    <w:rPr>
                      <w:rStyle w:val="fontstyle01"/>
                    </w:rPr>
                    <w:t>RSRP</w:t>
                  </w:r>
                  <w:r>
                    <w:rPr>
                      <w:rStyle w:val="fontstyle01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3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06B2615" w14:textId="74F795B7" w:rsidR="009172CA" w:rsidRPr="00DC4E7F" w:rsidRDefault="00DC4E7F" w:rsidP="00DC4E7F">
                  <w:pPr>
                    <w:spacing w:after="0"/>
                    <w:jc w:val="center"/>
                    <w:rPr>
                      <w:b/>
                      <w:bCs/>
                      <w:lang w:val="en-US"/>
                    </w:rPr>
                  </w:pPr>
                  <w:r w:rsidRPr="00DC4E7F">
                    <w:rPr>
                      <w:rStyle w:val="fontstyle01"/>
                      <w:b w:val="0"/>
                      <w:bCs w:val="0"/>
                    </w:rPr>
                    <w:t>(T2 – min</w:t>
                  </w:r>
                  <w:r>
                    <w:rPr>
                      <w:rStyle w:val="fontstyle01"/>
                      <w:b w:val="0"/>
                      <w:bCs w:val="0"/>
                    </w:rPr>
                    <w:t xml:space="preserve"> </w:t>
                  </w:r>
                  <w:r w:rsidRPr="00DC4E7F">
                    <w:rPr>
                      <w:rStyle w:val="fontstyle01"/>
                      <w:b w:val="0"/>
                      <w:bCs w:val="0"/>
                    </w:rPr>
                    <w:t xml:space="preserve">(640ms, M1* </w:t>
                  </w:r>
                  <w:proofErr w:type="spellStart"/>
                  <w:r w:rsidRPr="00DC4E7F">
                    <w:rPr>
                      <w:rStyle w:val="fontstyle01"/>
                      <w:b w:val="0"/>
                      <w:bCs w:val="0"/>
                    </w:rPr>
                    <w:t>T</w:t>
                  </w:r>
                  <w:r w:rsidRPr="00DC4E7F">
                    <w:rPr>
                      <w:rStyle w:val="fontstyle01"/>
                      <w:b w:val="0"/>
                      <w:bCs w:val="0"/>
                      <w:sz w:val="12"/>
                      <w:szCs w:val="12"/>
                    </w:rPr>
                    <w:t>eDRX</w:t>
                  </w:r>
                  <w:proofErr w:type="spellEnd"/>
                  <w:r w:rsidRPr="00DC4E7F">
                    <w:rPr>
                      <w:rStyle w:val="fontstyle01"/>
                      <w:b w:val="0"/>
                      <w:bCs w:val="0"/>
                      <w:sz w:val="12"/>
                      <w:szCs w:val="12"/>
                    </w:rPr>
                    <w:t>-RAN</w:t>
                  </w:r>
                  <w:r w:rsidRPr="00DC4E7F">
                    <w:rPr>
                      <w:rStyle w:val="fontstyle01"/>
                      <w:b w:val="0"/>
                      <w:bCs w:val="0"/>
                    </w:rPr>
                    <w:t xml:space="preserve">)) </w:t>
                  </w:r>
                  <w:r w:rsidRPr="00DC4E7F">
                    <w:rPr>
                      <w:rStyle w:val="fontstyle21"/>
                      <w:b/>
                      <w:bCs/>
                    </w:rPr>
                    <w:t xml:space="preserve">≤ </w:t>
                  </w:r>
                  <w:r w:rsidRPr="00DC4E7F">
                    <w:rPr>
                      <w:rStyle w:val="fontstyle01"/>
                      <w:b w:val="0"/>
                      <w:bCs w:val="0"/>
                    </w:rPr>
                    <w:t xml:space="preserve">T2’ </w:t>
                  </w:r>
                  <w:r w:rsidRPr="00DC4E7F">
                    <w:rPr>
                      <w:rStyle w:val="fontstyle21"/>
                      <w:b/>
                      <w:bCs/>
                    </w:rPr>
                    <w:t xml:space="preserve">≤ </w:t>
                  </w:r>
                  <w:r w:rsidRPr="00DC4E7F">
                    <w:rPr>
                      <w:rStyle w:val="fontstyle01"/>
                      <w:b w:val="0"/>
                      <w:bCs w:val="0"/>
                    </w:rPr>
                    <w:t>T2</w:t>
                  </w:r>
                </w:p>
              </w:tc>
            </w:tr>
          </w:tbl>
          <w:p w14:paraId="7F87D512" w14:textId="77777777" w:rsidR="009172CA" w:rsidRDefault="009172CA" w:rsidP="00D54B71">
            <w:pPr>
              <w:jc w:val="both"/>
              <w:rPr>
                <w:rStyle w:val="fontstyle21"/>
                <w:rFonts w:hint="eastAsia"/>
              </w:rPr>
            </w:pPr>
          </w:p>
          <w:p w14:paraId="28A9AFA8" w14:textId="77777777" w:rsidR="00D1746A" w:rsidRDefault="00D1746A" w:rsidP="00D54B71">
            <w:pPr>
              <w:jc w:val="both"/>
              <w:rPr>
                <w:rStyle w:val="fontstyle21"/>
                <w:rFonts w:hint="eastAsia"/>
              </w:rPr>
            </w:pPr>
            <w:r>
              <w:rPr>
                <w:rStyle w:val="fontstyle21"/>
              </w:rPr>
              <w:lastRenderedPageBreak/>
              <w:t>If at least one of RSRP</w:t>
            </w:r>
            <w:r>
              <w:rPr>
                <w:rStyle w:val="fontstyle21"/>
                <w:sz w:val="14"/>
                <w:szCs w:val="14"/>
              </w:rPr>
              <w:t xml:space="preserve">1 </w:t>
            </w:r>
            <w:r>
              <w:rPr>
                <w:rStyle w:val="fontstyle21"/>
              </w:rPr>
              <w:t>and RSRP</w:t>
            </w:r>
            <w:r>
              <w:rPr>
                <w:rStyle w:val="fontstyle21"/>
                <w:sz w:val="14"/>
                <w:szCs w:val="14"/>
              </w:rPr>
              <w:t xml:space="preserve">2 </w:t>
            </w:r>
            <w:proofErr w:type="gramStart"/>
            <w:r>
              <w:rPr>
                <w:rStyle w:val="fontstyle21"/>
              </w:rPr>
              <w:t>is considered to be</w:t>
            </w:r>
            <w:proofErr w:type="gramEnd"/>
            <w:r>
              <w:rPr>
                <w:rStyle w:val="fontstyle21"/>
              </w:rPr>
              <w:t xml:space="preserve"> invalid based on the above conditions, then the UE shall not validate the CG-SDT using RSRP</w:t>
            </w:r>
            <w:r>
              <w:rPr>
                <w:rStyle w:val="fontstyle21"/>
                <w:sz w:val="14"/>
                <w:szCs w:val="14"/>
              </w:rPr>
              <w:t xml:space="preserve">1 </w:t>
            </w:r>
            <w:r>
              <w:rPr>
                <w:rStyle w:val="fontstyle21"/>
              </w:rPr>
              <w:t>and RSRP</w:t>
            </w:r>
            <w:r>
              <w:rPr>
                <w:rStyle w:val="fontstyle21"/>
                <w:sz w:val="14"/>
                <w:szCs w:val="14"/>
              </w:rPr>
              <w:t xml:space="preserve">2 </w:t>
            </w:r>
            <w:r>
              <w:rPr>
                <w:rStyle w:val="fontstyle21"/>
              </w:rPr>
              <w:t xml:space="preserve">and shall not transmit using CG-SDT. Additionally, the UE shall not transmit in an CG-SDT occasion that occurs more than 640 </w:t>
            </w:r>
            <w:proofErr w:type="spellStart"/>
            <w:r>
              <w:rPr>
                <w:rStyle w:val="fontstyle21"/>
              </w:rPr>
              <w:t>ms</w:t>
            </w:r>
            <w:proofErr w:type="spellEnd"/>
            <w:r>
              <w:rPr>
                <w:rStyle w:val="fontstyle21"/>
              </w:rPr>
              <w:t xml:space="preserve"> after T2.</w:t>
            </w:r>
          </w:p>
          <w:p w14:paraId="10C491DB" w14:textId="77777777" w:rsidR="00D1746A" w:rsidRDefault="00D1746A" w:rsidP="00D54B71">
            <w:pPr>
              <w:jc w:val="both"/>
              <w:rPr>
                <w:rStyle w:val="fontstyle21"/>
                <w:rFonts w:hint="eastAsia"/>
              </w:rPr>
            </w:pPr>
            <w:r>
              <w:rPr>
                <w:rFonts w:ascii="Times-Roman" w:hAnsi="Times-Roman"/>
                <w:color w:val="000000"/>
              </w:rPr>
              <w:br/>
            </w:r>
            <w:r>
              <w:rPr>
                <w:rStyle w:val="fontstyle21"/>
              </w:rPr>
              <w:t>Where:</w:t>
            </w:r>
            <w:r>
              <w:rPr>
                <w:rFonts w:ascii="Times-Roman" w:hAnsi="Times-Roman"/>
                <w:color w:val="000000"/>
              </w:rPr>
              <w:br/>
            </w:r>
            <w:r>
              <w:rPr>
                <w:rStyle w:val="fontstyle21"/>
              </w:rPr>
              <w:t>- T1 is the time when</w:t>
            </w:r>
          </w:p>
          <w:p w14:paraId="601C3F85" w14:textId="77777777" w:rsidR="00D1746A" w:rsidRDefault="00D1746A" w:rsidP="00D54B71">
            <w:pPr>
              <w:jc w:val="both"/>
              <w:rPr>
                <w:rStyle w:val="fontstyle21"/>
                <w:rFonts w:hint="eastAsia"/>
              </w:rPr>
            </w:pPr>
            <w:r>
              <w:rPr>
                <w:rStyle w:val="fontstyle21"/>
              </w:rPr>
              <w:t xml:space="preserve">       - </w:t>
            </w:r>
            <w:proofErr w:type="spellStart"/>
            <w:r>
              <w:rPr>
                <w:rStyle w:val="fontstyle31"/>
              </w:rPr>
              <w:t>RRCRelease</w:t>
            </w:r>
            <w:proofErr w:type="spellEnd"/>
            <w:r>
              <w:rPr>
                <w:rStyle w:val="fontstyle31"/>
              </w:rPr>
              <w:t xml:space="preserve"> </w:t>
            </w:r>
            <w:r>
              <w:rPr>
                <w:rStyle w:val="fontstyle21"/>
              </w:rPr>
              <w:t>with CG-SDT configuration (TS 38.331 [2]) is received</w:t>
            </w:r>
          </w:p>
          <w:p w14:paraId="36BDBDAA" w14:textId="77777777" w:rsidR="00D1746A" w:rsidRDefault="00D1746A" w:rsidP="00D54B71">
            <w:pPr>
              <w:jc w:val="both"/>
              <w:rPr>
                <w:rStyle w:val="fontstyle21"/>
                <w:rFonts w:hint="eastAsia"/>
              </w:rPr>
            </w:pPr>
            <w:r>
              <w:rPr>
                <w:rStyle w:val="fontstyle21"/>
              </w:rPr>
              <w:t xml:space="preserve">       - the latest TA is received if TA is received while in RRC_INACITVE state.</w:t>
            </w:r>
          </w:p>
          <w:p w14:paraId="2821EF43" w14:textId="77777777" w:rsidR="00D1746A" w:rsidRDefault="00D1746A" w:rsidP="00D54B71">
            <w:pPr>
              <w:jc w:val="both"/>
              <w:rPr>
                <w:rStyle w:val="fontstyle21"/>
                <w:rFonts w:hint="eastAsia"/>
              </w:rPr>
            </w:pPr>
            <w:r>
              <w:rPr>
                <w:rStyle w:val="fontstyle21"/>
              </w:rPr>
              <w:t>- T1’ is the time when the UE has completed RSRP</w:t>
            </w:r>
            <w:r>
              <w:rPr>
                <w:rStyle w:val="fontstyle21"/>
                <w:sz w:val="14"/>
                <w:szCs w:val="14"/>
              </w:rPr>
              <w:t>1</w:t>
            </w:r>
            <w:r>
              <w:rPr>
                <w:rStyle w:val="fontstyle21"/>
              </w:rPr>
              <w:t>.</w:t>
            </w:r>
          </w:p>
          <w:p w14:paraId="38E4A246" w14:textId="77777777" w:rsidR="00D1746A" w:rsidRDefault="00D1746A" w:rsidP="00D54B71">
            <w:pPr>
              <w:jc w:val="both"/>
              <w:rPr>
                <w:rStyle w:val="fontstyle21"/>
                <w:rFonts w:hint="eastAsia"/>
              </w:rPr>
            </w:pPr>
            <w:r>
              <w:rPr>
                <w:rStyle w:val="fontstyle21"/>
              </w:rPr>
              <w:t>- T2 is the time when the UE performs TA validation as defined in clause 5.27.2 in (TS 38.321 [7]) for</w:t>
            </w:r>
            <w:r>
              <w:rPr>
                <w:rFonts w:ascii="Times-Roman" w:hAnsi="Times-Roman"/>
                <w:color w:val="000000"/>
              </w:rPr>
              <w:br/>
            </w:r>
            <w:r>
              <w:rPr>
                <w:rStyle w:val="fontstyle21"/>
              </w:rPr>
              <w:t xml:space="preserve">   transmission using CG-SDT.</w:t>
            </w:r>
          </w:p>
          <w:p w14:paraId="36323577" w14:textId="77777777" w:rsidR="00D1746A" w:rsidRDefault="00D1746A" w:rsidP="00D54B71">
            <w:pPr>
              <w:jc w:val="both"/>
              <w:rPr>
                <w:rStyle w:val="fontstyle21"/>
                <w:rFonts w:hint="eastAsia"/>
              </w:rPr>
            </w:pPr>
            <w:r>
              <w:rPr>
                <w:rStyle w:val="fontstyle21"/>
              </w:rPr>
              <w:t>- T2’ is the time when the UE has completed RSRP</w:t>
            </w:r>
            <w:r>
              <w:rPr>
                <w:rStyle w:val="fontstyle21"/>
                <w:sz w:val="14"/>
                <w:szCs w:val="14"/>
              </w:rPr>
              <w:t>2</w:t>
            </w:r>
            <w:r>
              <w:rPr>
                <w:rStyle w:val="fontstyle21"/>
              </w:rPr>
              <w:t>.</w:t>
            </w:r>
          </w:p>
          <w:p w14:paraId="3F39EE7F" w14:textId="77777777" w:rsidR="00D1746A" w:rsidRDefault="00D1746A" w:rsidP="00D54B71">
            <w:pPr>
              <w:jc w:val="both"/>
              <w:rPr>
                <w:rStyle w:val="fontstyle21"/>
                <w:rFonts w:hint="eastAsia"/>
              </w:rPr>
            </w:pPr>
            <w:r>
              <w:rPr>
                <w:rStyle w:val="fontstyle21"/>
              </w:rPr>
              <w:t>- T</w:t>
            </w:r>
            <w:r>
              <w:rPr>
                <w:rStyle w:val="fontstyle21"/>
                <w:sz w:val="14"/>
                <w:szCs w:val="14"/>
              </w:rPr>
              <w:t xml:space="preserve">DRX </w:t>
            </w:r>
            <w:r>
              <w:rPr>
                <w:rStyle w:val="fontstyle21"/>
              </w:rPr>
              <w:t xml:space="preserve">is the DRX cycle length in </w:t>
            </w:r>
            <w:proofErr w:type="spellStart"/>
            <w:r>
              <w:rPr>
                <w:rStyle w:val="fontstyle21"/>
              </w:rPr>
              <w:t>ms</w:t>
            </w:r>
            <w:proofErr w:type="spellEnd"/>
            <w:r>
              <w:rPr>
                <w:rStyle w:val="fontstyle21"/>
              </w:rPr>
              <w:t>.</w:t>
            </w:r>
          </w:p>
          <w:p w14:paraId="2C7F56EE" w14:textId="77777777" w:rsidR="00D1746A" w:rsidRDefault="00D1746A" w:rsidP="00D54B71">
            <w:pPr>
              <w:jc w:val="both"/>
            </w:pPr>
            <w:r>
              <w:rPr>
                <w:rStyle w:val="fontstyle21"/>
              </w:rPr>
              <w:t>- M1 the scaling factor as defined in clause 4.2.2.2</w:t>
            </w:r>
          </w:p>
        </w:tc>
      </w:tr>
    </w:tbl>
    <w:p w14:paraId="5E0DF958" w14:textId="73DC0CF6" w:rsidR="00D1746A" w:rsidRDefault="00D1746A" w:rsidP="00D1746A"/>
    <w:p w14:paraId="3D6F4CAE" w14:textId="5D48FDDD" w:rsidR="005D307A" w:rsidRDefault="00B156A1" w:rsidP="005D307A">
      <w:pPr>
        <w:ind w:left="568"/>
        <w:jc w:val="both"/>
        <w:rPr>
          <w:sz w:val="22"/>
          <w:szCs w:val="22"/>
          <w:lang w:eastAsia="x-none"/>
        </w:rPr>
      </w:pPr>
      <w:r w:rsidRPr="1920700D">
        <w:rPr>
          <w:b/>
          <w:bCs/>
          <w:sz w:val="22"/>
          <w:szCs w:val="22"/>
        </w:rPr>
        <w:t xml:space="preserve">Observation </w:t>
      </w:r>
      <w:r w:rsidR="001274B8">
        <w:rPr>
          <w:b/>
          <w:bCs/>
          <w:sz w:val="22"/>
          <w:szCs w:val="22"/>
        </w:rPr>
        <w:t>2</w:t>
      </w:r>
      <w:r w:rsidRPr="1920700D">
        <w:rPr>
          <w:sz w:val="22"/>
          <w:szCs w:val="22"/>
        </w:rPr>
        <w:t xml:space="preserve">: </w:t>
      </w:r>
      <w:r w:rsidR="009077D4">
        <w:rPr>
          <w:sz w:val="22"/>
          <w:szCs w:val="22"/>
          <w:lang w:eastAsia="x-none"/>
        </w:rPr>
        <w:t xml:space="preserve">The TA validation requirements for CG-SDT of </w:t>
      </w:r>
      <w:proofErr w:type="spellStart"/>
      <w:r w:rsidR="009077D4">
        <w:rPr>
          <w:sz w:val="22"/>
          <w:szCs w:val="22"/>
          <w:lang w:eastAsia="x-none"/>
        </w:rPr>
        <w:t>RedCap</w:t>
      </w:r>
      <w:proofErr w:type="spellEnd"/>
      <w:r w:rsidR="009077D4">
        <w:rPr>
          <w:sz w:val="22"/>
          <w:szCs w:val="22"/>
          <w:lang w:eastAsia="x-none"/>
        </w:rPr>
        <w:t xml:space="preserve"> UE </w:t>
      </w:r>
      <w:r w:rsidR="005D307A">
        <w:rPr>
          <w:sz w:val="22"/>
          <w:szCs w:val="22"/>
          <w:lang w:eastAsia="x-none"/>
        </w:rPr>
        <w:t>is the same as normal UE requirements except that T</w:t>
      </w:r>
      <w:r w:rsidR="005D307A" w:rsidRPr="00271ECD">
        <w:rPr>
          <w:sz w:val="22"/>
          <w:szCs w:val="22"/>
          <w:vertAlign w:val="subscript"/>
          <w:lang w:eastAsia="x-none"/>
        </w:rPr>
        <w:t>DRX</w:t>
      </w:r>
      <w:r w:rsidR="005D307A">
        <w:rPr>
          <w:sz w:val="22"/>
          <w:szCs w:val="22"/>
          <w:lang w:eastAsia="x-none"/>
        </w:rPr>
        <w:t xml:space="preserve"> is replaced by </w:t>
      </w:r>
      <w:proofErr w:type="spellStart"/>
      <w:r w:rsidR="005D307A">
        <w:rPr>
          <w:sz w:val="22"/>
          <w:szCs w:val="22"/>
          <w:lang w:eastAsia="x-none"/>
        </w:rPr>
        <w:t>T</w:t>
      </w:r>
      <w:r w:rsidR="005D307A">
        <w:rPr>
          <w:sz w:val="22"/>
          <w:szCs w:val="22"/>
          <w:vertAlign w:val="subscript"/>
          <w:lang w:eastAsia="x-none"/>
        </w:rPr>
        <w:t>eD</w:t>
      </w:r>
      <w:r w:rsidR="005D307A" w:rsidRPr="00271ECD">
        <w:rPr>
          <w:sz w:val="22"/>
          <w:szCs w:val="22"/>
          <w:vertAlign w:val="subscript"/>
          <w:lang w:eastAsia="x-none"/>
        </w:rPr>
        <w:t>RX</w:t>
      </w:r>
      <w:proofErr w:type="spellEnd"/>
      <w:r w:rsidR="005D307A">
        <w:rPr>
          <w:sz w:val="22"/>
          <w:szCs w:val="22"/>
          <w:vertAlign w:val="subscript"/>
          <w:lang w:eastAsia="x-none"/>
        </w:rPr>
        <w:t>-RAN</w:t>
      </w:r>
      <w:r w:rsidR="005D307A">
        <w:rPr>
          <w:sz w:val="22"/>
          <w:szCs w:val="22"/>
          <w:lang w:eastAsia="x-none"/>
        </w:rPr>
        <w:t xml:space="preserve"> when </w:t>
      </w:r>
      <w:proofErr w:type="spellStart"/>
      <w:r w:rsidR="005D307A">
        <w:rPr>
          <w:sz w:val="22"/>
          <w:szCs w:val="22"/>
          <w:lang w:eastAsia="x-none"/>
        </w:rPr>
        <w:t>eDRX</w:t>
      </w:r>
      <w:proofErr w:type="spellEnd"/>
      <w:r w:rsidR="005D307A">
        <w:rPr>
          <w:sz w:val="22"/>
          <w:szCs w:val="22"/>
          <w:lang w:eastAsia="x-none"/>
        </w:rPr>
        <w:t xml:space="preserve"> cycle configured in FR1.</w:t>
      </w:r>
    </w:p>
    <w:p w14:paraId="63BB5395" w14:textId="59B937AC" w:rsidR="00B35F7D" w:rsidRDefault="00E90DF9" w:rsidP="00B35F7D">
      <w:pPr>
        <w:pStyle w:val="Heading3"/>
      </w:pPr>
      <w:r>
        <w:t xml:space="preserve">Test </w:t>
      </w:r>
      <w:r w:rsidR="0D978D1E">
        <w:t>configurations</w:t>
      </w:r>
    </w:p>
    <w:p w14:paraId="23D794F0" w14:textId="0406C7F8" w:rsidR="00E74EF8" w:rsidRDefault="00410522" w:rsidP="00B35F7D">
      <w:pPr>
        <w:ind w:left="5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For </w:t>
      </w:r>
      <w:r w:rsidR="00FD3FCB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test </w:t>
      </w:r>
      <w:r w:rsidR="003C77E0">
        <w:rPr>
          <w:sz w:val="22"/>
          <w:szCs w:val="22"/>
        </w:rPr>
        <w:t xml:space="preserve">configurations </w:t>
      </w:r>
      <w:r w:rsidR="00FD3FCB">
        <w:rPr>
          <w:sz w:val="22"/>
          <w:szCs w:val="22"/>
        </w:rPr>
        <w:t xml:space="preserve">of CG-SDT </w:t>
      </w:r>
      <w:r w:rsidR="003C77E0">
        <w:rPr>
          <w:sz w:val="22"/>
          <w:szCs w:val="22"/>
        </w:rPr>
        <w:t xml:space="preserve">for </w:t>
      </w:r>
      <w:proofErr w:type="spellStart"/>
      <w:r w:rsidR="003C77E0">
        <w:rPr>
          <w:sz w:val="22"/>
          <w:szCs w:val="22"/>
        </w:rPr>
        <w:t>RedCap</w:t>
      </w:r>
      <w:proofErr w:type="spellEnd"/>
      <w:r w:rsidR="003C77E0">
        <w:rPr>
          <w:sz w:val="22"/>
          <w:szCs w:val="22"/>
        </w:rPr>
        <w:t xml:space="preserve"> UE, </w:t>
      </w:r>
      <w:r w:rsidR="00CD4847">
        <w:rPr>
          <w:sz w:val="22"/>
          <w:szCs w:val="22"/>
        </w:rPr>
        <w:t>it would be reasonable to reuse the confi</w:t>
      </w:r>
      <w:r w:rsidR="00C21C75">
        <w:rPr>
          <w:sz w:val="22"/>
          <w:szCs w:val="22"/>
        </w:rPr>
        <w:t>gu</w:t>
      </w:r>
      <w:r w:rsidR="00CD4847">
        <w:rPr>
          <w:sz w:val="22"/>
          <w:szCs w:val="22"/>
        </w:rPr>
        <w:t xml:space="preserve">rations </w:t>
      </w:r>
      <w:r w:rsidR="009B1391">
        <w:rPr>
          <w:sz w:val="22"/>
          <w:szCs w:val="22"/>
        </w:rPr>
        <w:t xml:space="preserve">already developed for </w:t>
      </w:r>
      <w:proofErr w:type="spellStart"/>
      <w:r w:rsidR="009B1391">
        <w:rPr>
          <w:sz w:val="22"/>
          <w:szCs w:val="22"/>
        </w:rPr>
        <w:t>RedCap</w:t>
      </w:r>
      <w:proofErr w:type="spellEnd"/>
      <w:r w:rsidR="009B1391">
        <w:rPr>
          <w:sz w:val="22"/>
          <w:szCs w:val="22"/>
        </w:rPr>
        <w:t xml:space="preserve"> UE. The </w:t>
      </w:r>
      <w:r w:rsidR="00CB0E7C">
        <w:rPr>
          <w:sz w:val="22"/>
          <w:szCs w:val="22"/>
        </w:rPr>
        <w:t xml:space="preserve">configurations for </w:t>
      </w:r>
      <w:proofErr w:type="spellStart"/>
      <w:r w:rsidR="00D06038">
        <w:rPr>
          <w:sz w:val="22"/>
          <w:szCs w:val="22"/>
        </w:rPr>
        <w:t>RedCap</w:t>
      </w:r>
      <w:proofErr w:type="spellEnd"/>
      <w:r w:rsidR="00D06038">
        <w:rPr>
          <w:sz w:val="22"/>
          <w:szCs w:val="22"/>
        </w:rPr>
        <w:t xml:space="preserve"> UE</w:t>
      </w:r>
      <w:r w:rsidR="00CB0E7C">
        <w:rPr>
          <w:sz w:val="22"/>
          <w:szCs w:val="22"/>
        </w:rPr>
        <w:t xml:space="preserve"> </w:t>
      </w:r>
      <w:r w:rsidR="00B8691B">
        <w:rPr>
          <w:sz w:val="22"/>
          <w:szCs w:val="22"/>
        </w:rPr>
        <w:t xml:space="preserve">RLM </w:t>
      </w:r>
      <w:r w:rsidR="009B1391">
        <w:rPr>
          <w:sz w:val="22"/>
          <w:szCs w:val="22"/>
        </w:rPr>
        <w:t>t</w:t>
      </w:r>
      <w:r w:rsidR="00B8691B">
        <w:rPr>
          <w:sz w:val="22"/>
          <w:szCs w:val="22"/>
        </w:rPr>
        <w:t>es</w:t>
      </w:r>
      <w:r w:rsidR="009B1391">
        <w:rPr>
          <w:sz w:val="22"/>
          <w:szCs w:val="22"/>
        </w:rPr>
        <w:t xml:space="preserve">t </w:t>
      </w:r>
      <w:r w:rsidR="00511381">
        <w:rPr>
          <w:sz w:val="22"/>
          <w:szCs w:val="22"/>
        </w:rPr>
        <w:t>[3]</w:t>
      </w:r>
      <w:r w:rsidR="00CB0E7C">
        <w:rPr>
          <w:sz w:val="22"/>
          <w:szCs w:val="22"/>
        </w:rPr>
        <w:t xml:space="preserve"> </w:t>
      </w:r>
      <w:r w:rsidR="00D06038">
        <w:rPr>
          <w:sz w:val="22"/>
          <w:szCs w:val="22"/>
        </w:rPr>
        <w:t>are a</w:t>
      </w:r>
      <w:r w:rsidR="00DF5658">
        <w:rPr>
          <w:sz w:val="22"/>
          <w:szCs w:val="22"/>
        </w:rPr>
        <w:t xml:space="preserve">s follows and </w:t>
      </w:r>
      <w:r w:rsidR="009E3E3A">
        <w:rPr>
          <w:sz w:val="22"/>
          <w:szCs w:val="22"/>
        </w:rPr>
        <w:t xml:space="preserve">they </w:t>
      </w:r>
      <w:r w:rsidR="00E74EF8">
        <w:rPr>
          <w:sz w:val="22"/>
          <w:szCs w:val="22"/>
        </w:rPr>
        <w:t>can be reu</w:t>
      </w:r>
      <w:r w:rsidR="00DF5658">
        <w:rPr>
          <w:sz w:val="22"/>
          <w:szCs w:val="22"/>
        </w:rPr>
        <w:t>s</w:t>
      </w:r>
      <w:r w:rsidR="00E74EF8">
        <w:rPr>
          <w:sz w:val="22"/>
          <w:szCs w:val="22"/>
        </w:rPr>
        <w:t>ed for this purpose.</w:t>
      </w:r>
    </w:p>
    <w:p w14:paraId="739D34A0" w14:textId="6BF15731" w:rsidR="00690854" w:rsidRPr="00020619" w:rsidRDefault="00690854" w:rsidP="00690854">
      <w:pPr>
        <w:pStyle w:val="TH"/>
      </w:pPr>
      <w:r w:rsidRPr="00020619">
        <w:t>Table A.</w:t>
      </w:r>
      <w:r w:rsidRPr="00020619">
        <w:rPr>
          <w:rFonts w:hint="eastAsia"/>
          <w:lang w:eastAsia="zh-CN"/>
        </w:rPr>
        <w:t>1</w:t>
      </w:r>
      <w:r>
        <w:t>6</w:t>
      </w:r>
      <w:r w:rsidRPr="00020619">
        <w:t>.</w:t>
      </w:r>
      <w:r w:rsidR="0009420F">
        <w:t>5</w:t>
      </w:r>
      <w:r w:rsidRPr="00020619">
        <w:t>.1.1.1-1: Supported test configurations for FR</w:t>
      </w:r>
      <w:r w:rsidR="00CC5ABF">
        <w:t xml:space="preserve">1 </w:t>
      </w:r>
      <w:proofErr w:type="spellStart"/>
      <w:r w:rsidRPr="00020619">
        <w:t>PCell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6426"/>
      </w:tblGrid>
      <w:tr w:rsidR="00690854" w:rsidRPr="00020619" w14:paraId="5000E72D" w14:textId="77777777" w:rsidTr="762CD71E">
        <w:trPr>
          <w:trHeight w:val="219"/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DCAD" w14:textId="77777777" w:rsidR="00690854" w:rsidRPr="00020619" w:rsidRDefault="00690854" w:rsidP="00D54B71">
            <w:pPr>
              <w:pStyle w:val="TAH"/>
              <w:rPr>
                <w:lang w:eastAsia="zh-TW"/>
              </w:rPr>
            </w:pPr>
            <w:r w:rsidRPr="00020619">
              <w:rPr>
                <w:lang w:eastAsia="zh-TW"/>
              </w:rPr>
              <w:t>Configuration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6D11C" w14:textId="77777777" w:rsidR="00690854" w:rsidRPr="00020619" w:rsidRDefault="00690854" w:rsidP="00D54B71">
            <w:pPr>
              <w:pStyle w:val="TAH"/>
              <w:rPr>
                <w:lang w:eastAsia="zh-TW"/>
              </w:rPr>
            </w:pPr>
            <w:r w:rsidRPr="00020619">
              <w:rPr>
                <w:lang w:eastAsia="zh-TW"/>
              </w:rPr>
              <w:t>Description</w:t>
            </w:r>
          </w:p>
        </w:tc>
      </w:tr>
      <w:tr w:rsidR="004E6261" w:rsidRPr="00020619" w14:paraId="7942E066" w14:textId="77777777" w:rsidTr="762CD71E">
        <w:trPr>
          <w:trHeight w:val="222"/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1988A" w14:textId="037FB71B" w:rsidR="004E6261" w:rsidRPr="004E6261" w:rsidRDefault="004E6261" w:rsidP="004E6261">
            <w:pPr>
              <w:pStyle w:val="TAL"/>
              <w:jc w:val="center"/>
              <w:rPr>
                <w:b/>
                <w:bCs/>
                <w:lang w:eastAsia="zh-TW"/>
              </w:rPr>
            </w:pPr>
            <w:r w:rsidRPr="004E6261">
              <w:rPr>
                <w:rStyle w:val="fontstyle01"/>
                <w:b w:val="0"/>
                <w:bCs w:val="0"/>
              </w:rPr>
              <w:t xml:space="preserve">1 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5D541" w14:textId="7D05E9EA" w:rsidR="004E6261" w:rsidRPr="004E6261" w:rsidRDefault="004E6261" w:rsidP="004E6261">
            <w:pPr>
              <w:pStyle w:val="TAL"/>
              <w:rPr>
                <w:b/>
                <w:bCs/>
                <w:lang w:eastAsia="zh-TW"/>
              </w:rPr>
            </w:pPr>
            <w:r w:rsidRPr="004E6261">
              <w:rPr>
                <w:rStyle w:val="fontstyle01"/>
                <w:b w:val="0"/>
                <w:bCs w:val="0"/>
              </w:rPr>
              <w:t>NR FDD, SSB SCS 15 kHz, data SCS 15 kHz, BW 10 MHz</w:t>
            </w:r>
          </w:p>
        </w:tc>
      </w:tr>
      <w:tr w:rsidR="004E6261" w:rsidRPr="00020619" w14:paraId="5132ED80" w14:textId="77777777" w:rsidTr="762CD71E">
        <w:trPr>
          <w:trHeight w:val="222"/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B498" w14:textId="66EBB78F" w:rsidR="004E6261" w:rsidRPr="004E6261" w:rsidRDefault="004E6261" w:rsidP="004E6261">
            <w:pPr>
              <w:pStyle w:val="TAL"/>
              <w:jc w:val="center"/>
              <w:rPr>
                <w:b/>
                <w:bCs/>
                <w:lang w:eastAsia="zh-TW"/>
              </w:rPr>
            </w:pPr>
            <w:r w:rsidRPr="004E6261">
              <w:rPr>
                <w:rStyle w:val="fontstyle01"/>
                <w:b w:val="0"/>
                <w:bCs w:val="0"/>
              </w:rPr>
              <w:t xml:space="preserve">2 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FE77" w14:textId="7BEDC508" w:rsidR="004E6261" w:rsidRPr="004E6261" w:rsidRDefault="004E6261" w:rsidP="004E6261">
            <w:pPr>
              <w:pStyle w:val="TAL"/>
              <w:rPr>
                <w:b/>
                <w:bCs/>
                <w:lang w:eastAsia="zh-TW"/>
              </w:rPr>
            </w:pPr>
            <w:r w:rsidRPr="004E6261">
              <w:rPr>
                <w:rStyle w:val="fontstyle01"/>
                <w:b w:val="0"/>
                <w:bCs w:val="0"/>
              </w:rPr>
              <w:t>NR TDD, SSB SCS 15 kHz, data SCS 15 kHz, BW 10 MHz</w:t>
            </w:r>
          </w:p>
        </w:tc>
      </w:tr>
      <w:tr w:rsidR="004E6261" w:rsidRPr="00020619" w14:paraId="0965A91F" w14:textId="77777777" w:rsidTr="762CD71E">
        <w:trPr>
          <w:trHeight w:val="222"/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7079" w14:textId="6BACCD2C" w:rsidR="004E6261" w:rsidRPr="004E6261" w:rsidRDefault="004E6261" w:rsidP="004E6261">
            <w:pPr>
              <w:pStyle w:val="TAL"/>
              <w:jc w:val="center"/>
              <w:rPr>
                <w:b/>
                <w:bCs/>
                <w:lang w:eastAsia="zh-TW"/>
              </w:rPr>
            </w:pPr>
            <w:r w:rsidRPr="004E6261">
              <w:rPr>
                <w:rStyle w:val="fontstyle01"/>
                <w:b w:val="0"/>
                <w:bCs w:val="0"/>
              </w:rPr>
              <w:t xml:space="preserve">3 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A820" w14:textId="5F480832" w:rsidR="004E6261" w:rsidRPr="004E6261" w:rsidRDefault="004E6261" w:rsidP="004E6261">
            <w:pPr>
              <w:pStyle w:val="TAL"/>
              <w:rPr>
                <w:b/>
                <w:bCs/>
                <w:lang w:eastAsia="zh-TW"/>
              </w:rPr>
            </w:pPr>
            <w:r w:rsidRPr="004E6261">
              <w:rPr>
                <w:rStyle w:val="fontstyle01"/>
                <w:b w:val="0"/>
                <w:bCs w:val="0"/>
              </w:rPr>
              <w:t>NR TDD, SSB SCS 30 kHz, data SCS 30 kHz, BW 20 MHz</w:t>
            </w:r>
          </w:p>
        </w:tc>
      </w:tr>
      <w:tr w:rsidR="004E6261" w:rsidRPr="00020619" w14:paraId="7297C799" w14:textId="77777777" w:rsidTr="762CD71E">
        <w:trPr>
          <w:trHeight w:val="222"/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6B2A" w14:textId="696F3FB3" w:rsidR="004E6261" w:rsidRPr="004E6261" w:rsidRDefault="004E6261" w:rsidP="004E6261">
            <w:pPr>
              <w:pStyle w:val="TAL"/>
              <w:jc w:val="center"/>
              <w:rPr>
                <w:b/>
                <w:bCs/>
                <w:lang w:eastAsia="zh-TW"/>
              </w:rPr>
            </w:pPr>
            <w:r w:rsidRPr="004E6261">
              <w:rPr>
                <w:rStyle w:val="fontstyle01"/>
                <w:b w:val="0"/>
                <w:bCs w:val="0"/>
              </w:rPr>
              <w:t xml:space="preserve">4 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0273" w14:textId="6BEBB88D" w:rsidR="004E6261" w:rsidRPr="004E6261" w:rsidRDefault="004E6261" w:rsidP="004E6261">
            <w:pPr>
              <w:pStyle w:val="TAL"/>
              <w:rPr>
                <w:b/>
                <w:bCs/>
                <w:lang w:eastAsia="zh-TW"/>
              </w:rPr>
            </w:pPr>
            <w:r w:rsidRPr="004E6261">
              <w:rPr>
                <w:rStyle w:val="fontstyle01"/>
                <w:b w:val="0"/>
                <w:bCs w:val="0"/>
              </w:rPr>
              <w:t>NR HD-FDD, SSB SCS 15 kHz, data SCS 15 kHz, BW 10 MHz</w:t>
            </w:r>
          </w:p>
        </w:tc>
      </w:tr>
      <w:tr w:rsidR="00426ABF" w:rsidRPr="00020619" w14:paraId="6C518B7D" w14:textId="77777777" w:rsidTr="762CD71E">
        <w:trPr>
          <w:trHeight w:val="222"/>
          <w:jc w:val="center"/>
        </w:trPr>
        <w:tc>
          <w:tcPr>
            <w:tcW w:w="8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C618" w14:textId="38B852A4" w:rsidR="00426ABF" w:rsidRPr="00CC5ABF" w:rsidRDefault="00CC5ABF" w:rsidP="762CD71E">
            <w:pPr>
              <w:spacing w:after="0"/>
              <w:rPr>
                <w:b/>
                <w:bCs/>
                <w:lang w:val="en-US" w:eastAsia="ko-KR"/>
              </w:rPr>
            </w:pPr>
            <w:r w:rsidRPr="762CD71E">
              <w:rPr>
                <w:rStyle w:val="fontstyle01"/>
                <w:b w:val="0"/>
                <w:bCs w:val="0"/>
              </w:rPr>
              <w:t>Note: The UE is only required to be tested in one of the supported test configurations</w:t>
            </w:r>
          </w:p>
        </w:tc>
      </w:tr>
    </w:tbl>
    <w:p w14:paraId="15C49676" w14:textId="31CCF5EC" w:rsidR="0065098C" w:rsidRDefault="0065098C" w:rsidP="00B35F7D">
      <w:pPr>
        <w:ind w:left="568"/>
        <w:jc w:val="both"/>
        <w:rPr>
          <w:sz w:val="22"/>
          <w:szCs w:val="22"/>
        </w:rPr>
      </w:pPr>
    </w:p>
    <w:p w14:paraId="236FF574" w14:textId="09790DB0" w:rsidR="00D6631D" w:rsidRPr="00020619" w:rsidRDefault="00D6631D" w:rsidP="00D6631D">
      <w:pPr>
        <w:pStyle w:val="TH"/>
      </w:pPr>
      <w:r w:rsidRPr="00020619">
        <w:t>Table A.</w:t>
      </w:r>
      <w:r w:rsidRPr="00020619">
        <w:rPr>
          <w:rFonts w:hint="eastAsia"/>
          <w:lang w:eastAsia="zh-CN"/>
        </w:rPr>
        <w:t>1</w:t>
      </w:r>
      <w:r w:rsidRPr="00020619">
        <w:t>7.</w:t>
      </w:r>
      <w:r w:rsidR="008F4405">
        <w:t>5</w:t>
      </w:r>
      <w:r w:rsidRPr="00020619">
        <w:t xml:space="preserve">.1.1.1-1: Supported test configurations for FR2 </w:t>
      </w:r>
      <w:proofErr w:type="spellStart"/>
      <w:r w:rsidRPr="00020619">
        <w:t>PCell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6426"/>
      </w:tblGrid>
      <w:tr w:rsidR="00D6631D" w:rsidRPr="00020619" w14:paraId="71018521" w14:textId="77777777" w:rsidTr="00D54B71">
        <w:trPr>
          <w:trHeight w:val="219"/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31E5" w14:textId="77777777" w:rsidR="00D6631D" w:rsidRPr="00020619" w:rsidRDefault="00D6631D" w:rsidP="00D54B71">
            <w:pPr>
              <w:pStyle w:val="TAH"/>
              <w:rPr>
                <w:lang w:eastAsia="zh-TW"/>
              </w:rPr>
            </w:pPr>
            <w:r w:rsidRPr="00020619">
              <w:rPr>
                <w:lang w:eastAsia="zh-TW"/>
              </w:rPr>
              <w:t>Configuration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CDFF" w14:textId="77777777" w:rsidR="00D6631D" w:rsidRPr="00020619" w:rsidRDefault="00D6631D" w:rsidP="00D54B71">
            <w:pPr>
              <w:pStyle w:val="TAH"/>
              <w:rPr>
                <w:lang w:eastAsia="zh-TW"/>
              </w:rPr>
            </w:pPr>
            <w:r w:rsidRPr="00020619">
              <w:rPr>
                <w:lang w:eastAsia="zh-TW"/>
              </w:rPr>
              <w:t>Description</w:t>
            </w:r>
          </w:p>
        </w:tc>
      </w:tr>
      <w:tr w:rsidR="00D6631D" w:rsidRPr="00020619" w14:paraId="06E00F3A" w14:textId="77777777" w:rsidTr="00D54B71">
        <w:trPr>
          <w:trHeight w:val="222"/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D267E" w14:textId="34B533D6" w:rsidR="00D6631D" w:rsidRPr="00020619" w:rsidRDefault="00D6631D" w:rsidP="00426ABF">
            <w:pPr>
              <w:pStyle w:val="TAL"/>
              <w:jc w:val="center"/>
              <w:rPr>
                <w:lang w:eastAsia="zh-TW"/>
              </w:rPr>
            </w:pPr>
            <w:r w:rsidRPr="00020619">
              <w:rPr>
                <w:lang w:eastAsia="zh-TW"/>
              </w:rPr>
              <w:t>1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9202" w14:textId="3222589C" w:rsidR="00D6631D" w:rsidRPr="00020619" w:rsidRDefault="00D6631D" w:rsidP="00D54B71">
            <w:pPr>
              <w:pStyle w:val="TAL"/>
              <w:rPr>
                <w:lang w:eastAsia="zh-TW"/>
              </w:rPr>
            </w:pPr>
            <w:r w:rsidRPr="00020619">
              <w:rPr>
                <w:lang w:eastAsia="zh-TW"/>
              </w:rPr>
              <w:t xml:space="preserve">NR TDD, SSB SCS </w:t>
            </w:r>
            <w:r w:rsidR="003D2008">
              <w:rPr>
                <w:lang w:eastAsia="zh-TW"/>
              </w:rPr>
              <w:t>1</w:t>
            </w:r>
            <w:r w:rsidRPr="00020619">
              <w:rPr>
                <w:lang w:eastAsia="zh-TW"/>
              </w:rPr>
              <w:t>20 kHz, data SCS 120 kHz, BW 100 MHz</w:t>
            </w:r>
          </w:p>
        </w:tc>
      </w:tr>
    </w:tbl>
    <w:p w14:paraId="1F033C66" w14:textId="77777777" w:rsidR="0065098C" w:rsidRDefault="0065098C" w:rsidP="00B35F7D">
      <w:pPr>
        <w:ind w:left="568"/>
        <w:jc w:val="both"/>
        <w:rPr>
          <w:sz w:val="22"/>
          <w:szCs w:val="22"/>
        </w:rPr>
      </w:pPr>
    </w:p>
    <w:p w14:paraId="3542EE43" w14:textId="34FDAC4B" w:rsidR="00B35F7D" w:rsidRDefault="00E74EF8" w:rsidP="005D307A">
      <w:pPr>
        <w:ind w:left="568"/>
        <w:jc w:val="both"/>
        <w:rPr>
          <w:sz w:val="22"/>
          <w:szCs w:val="22"/>
          <w:lang w:eastAsia="x-none"/>
        </w:rPr>
      </w:pPr>
      <w:r w:rsidRPr="482FD500">
        <w:rPr>
          <w:b/>
          <w:bCs/>
          <w:sz w:val="22"/>
          <w:szCs w:val="22"/>
        </w:rPr>
        <w:t xml:space="preserve">Proposal </w:t>
      </w:r>
      <w:r w:rsidR="00405503" w:rsidRPr="482FD500">
        <w:rPr>
          <w:b/>
          <w:bCs/>
          <w:sz w:val="22"/>
          <w:szCs w:val="22"/>
        </w:rPr>
        <w:t>1</w:t>
      </w:r>
      <w:r w:rsidR="00123BBF" w:rsidRPr="482FD500">
        <w:rPr>
          <w:sz w:val="22"/>
          <w:szCs w:val="22"/>
        </w:rPr>
        <w:t>:</w:t>
      </w:r>
      <w:r w:rsidR="0026253E">
        <w:t xml:space="preserve"> </w:t>
      </w:r>
      <w:r w:rsidR="0026253E" w:rsidRPr="482FD500">
        <w:rPr>
          <w:sz w:val="22"/>
          <w:szCs w:val="22"/>
        </w:rPr>
        <w:t xml:space="preserve">For CG-SDT test, reuse the test configurations for </w:t>
      </w:r>
      <w:proofErr w:type="spellStart"/>
      <w:r w:rsidR="0026253E" w:rsidRPr="482FD500">
        <w:rPr>
          <w:sz w:val="22"/>
          <w:szCs w:val="22"/>
        </w:rPr>
        <w:t>RedCap</w:t>
      </w:r>
      <w:proofErr w:type="spellEnd"/>
      <w:r w:rsidR="0026253E" w:rsidRPr="482FD500">
        <w:rPr>
          <w:sz w:val="22"/>
          <w:szCs w:val="22"/>
        </w:rPr>
        <w:t xml:space="preserve"> UE </w:t>
      </w:r>
      <w:r w:rsidR="71752270" w:rsidRPr="482FD500">
        <w:rPr>
          <w:sz w:val="22"/>
          <w:szCs w:val="22"/>
        </w:rPr>
        <w:t>signalling</w:t>
      </w:r>
      <w:r w:rsidR="0026253E" w:rsidRPr="482FD500">
        <w:rPr>
          <w:sz w:val="22"/>
          <w:szCs w:val="22"/>
        </w:rPr>
        <w:t xml:space="preserve"> characteristic such as RLM test.</w:t>
      </w:r>
      <w:r w:rsidRPr="482FD500">
        <w:rPr>
          <w:sz w:val="22"/>
          <w:szCs w:val="22"/>
        </w:rPr>
        <w:t xml:space="preserve"> </w:t>
      </w:r>
    </w:p>
    <w:p w14:paraId="77C2F06F" w14:textId="5B162866" w:rsidR="003462AE" w:rsidRDefault="00D34318" w:rsidP="003462AE">
      <w:pPr>
        <w:pStyle w:val="Heading3"/>
      </w:pPr>
      <w:r>
        <w:t>1 Rx. UE support</w:t>
      </w:r>
    </w:p>
    <w:p w14:paraId="7F3243A1" w14:textId="2FA4E3CD" w:rsidR="00300BDF" w:rsidRDefault="006E7B83" w:rsidP="002B025B">
      <w:pPr>
        <w:ind w:left="5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From CG-SDT perspective, </w:t>
      </w:r>
      <w:r w:rsidR="00246896">
        <w:rPr>
          <w:sz w:val="22"/>
          <w:szCs w:val="22"/>
        </w:rPr>
        <w:t xml:space="preserve">there are condition for </w:t>
      </w:r>
      <w:r w:rsidR="00392163">
        <w:rPr>
          <w:sz w:val="22"/>
          <w:szCs w:val="22"/>
        </w:rPr>
        <w:t xml:space="preserve">allowing transmission such as </w:t>
      </w:r>
      <w:r w:rsidR="000A0629">
        <w:rPr>
          <w:sz w:val="22"/>
          <w:szCs w:val="22"/>
        </w:rPr>
        <w:t xml:space="preserve">small data </w:t>
      </w:r>
      <w:r w:rsidR="002E7759">
        <w:rPr>
          <w:sz w:val="22"/>
          <w:szCs w:val="22"/>
        </w:rPr>
        <w:t xml:space="preserve">volume, </w:t>
      </w:r>
      <w:r w:rsidR="00392163">
        <w:rPr>
          <w:sz w:val="22"/>
          <w:szCs w:val="22"/>
        </w:rPr>
        <w:t xml:space="preserve">sufficient RSRP level and </w:t>
      </w:r>
      <w:r w:rsidR="00145E52">
        <w:rPr>
          <w:sz w:val="22"/>
          <w:szCs w:val="22"/>
        </w:rPr>
        <w:t>RSRP change</w:t>
      </w:r>
      <w:r w:rsidR="00383B12">
        <w:rPr>
          <w:sz w:val="22"/>
          <w:szCs w:val="22"/>
        </w:rPr>
        <w:t xml:space="preserve"> threshold for TA validation.</w:t>
      </w:r>
    </w:p>
    <w:p w14:paraId="58891967" w14:textId="77777777" w:rsidR="00300BDF" w:rsidRPr="002E7759" w:rsidRDefault="00300BDF" w:rsidP="00300BDF">
      <w:pPr>
        <w:pStyle w:val="B1"/>
        <w:ind w:left="1136"/>
        <w:jc w:val="both"/>
        <w:rPr>
          <w:rFonts w:eastAsia="DengXian"/>
          <w:i/>
          <w:lang w:eastAsia="zh-CN"/>
        </w:rPr>
      </w:pPr>
      <w:r w:rsidRPr="002E7759">
        <w:rPr>
          <w:rFonts w:eastAsia="DengXian" w:hint="eastAsia"/>
          <w:lang w:eastAsia="zh-CN"/>
        </w:rPr>
        <w:t>-</w:t>
      </w:r>
      <w:r w:rsidRPr="002E7759">
        <w:rPr>
          <w:rFonts w:eastAsia="DengXian"/>
          <w:lang w:eastAsia="zh-CN"/>
        </w:rPr>
        <w:tab/>
      </w:r>
      <w:proofErr w:type="spellStart"/>
      <w:r w:rsidRPr="002E7759">
        <w:rPr>
          <w:rFonts w:eastAsia="DengXian"/>
          <w:i/>
          <w:lang w:eastAsia="zh-CN"/>
        </w:rPr>
        <w:t>sdt-DataVolumeThreshold</w:t>
      </w:r>
      <w:proofErr w:type="spellEnd"/>
      <w:r w:rsidRPr="002E7759">
        <w:rPr>
          <w:rFonts w:eastAsia="DengXian"/>
          <w:lang w:eastAsia="zh-CN"/>
        </w:rPr>
        <w:t>: data volume threshold for the UE to determine whether to perform SDT procedure</w:t>
      </w:r>
    </w:p>
    <w:p w14:paraId="1EA0751D" w14:textId="77777777" w:rsidR="00300BDF" w:rsidRPr="002E7759" w:rsidRDefault="00300BDF" w:rsidP="00300BDF">
      <w:pPr>
        <w:pStyle w:val="B1"/>
        <w:ind w:left="1136"/>
        <w:jc w:val="both"/>
        <w:rPr>
          <w:rFonts w:eastAsia="DengXian"/>
          <w:lang w:eastAsia="zh-CN"/>
        </w:rPr>
      </w:pPr>
      <w:r w:rsidRPr="002E7759">
        <w:rPr>
          <w:rFonts w:eastAsia="DengXian"/>
          <w:lang w:eastAsia="zh-CN"/>
        </w:rPr>
        <w:t>-</w:t>
      </w:r>
      <w:r w:rsidRPr="002E7759">
        <w:rPr>
          <w:rFonts w:eastAsia="DengXian"/>
          <w:lang w:eastAsia="zh-CN"/>
        </w:rPr>
        <w:tab/>
      </w:r>
      <w:proofErr w:type="spellStart"/>
      <w:r w:rsidRPr="002E7759">
        <w:rPr>
          <w:rFonts w:eastAsia="DengXian"/>
          <w:i/>
          <w:lang w:eastAsia="zh-CN"/>
        </w:rPr>
        <w:t>sdt</w:t>
      </w:r>
      <w:proofErr w:type="spellEnd"/>
      <w:r w:rsidRPr="002E7759">
        <w:rPr>
          <w:rFonts w:eastAsia="DengXian"/>
          <w:i/>
          <w:lang w:eastAsia="zh-CN"/>
        </w:rPr>
        <w:t>-RSRP-Threshold</w:t>
      </w:r>
      <w:r w:rsidRPr="002E7759">
        <w:rPr>
          <w:rFonts w:eastAsia="DengXian"/>
          <w:lang w:eastAsia="zh-CN"/>
        </w:rPr>
        <w:t>: RSRP threshold for UE to determine whether to perform SDT procedure</w:t>
      </w:r>
    </w:p>
    <w:p w14:paraId="0CB99435" w14:textId="52DB4511" w:rsidR="00300BDF" w:rsidRDefault="00300BDF" w:rsidP="00300BDF">
      <w:pPr>
        <w:pStyle w:val="B1"/>
        <w:ind w:left="1136"/>
        <w:jc w:val="both"/>
        <w:rPr>
          <w:lang w:eastAsia="ko-KR"/>
        </w:rPr>
      </w:pPr>
      <w:r w:rsidRPr="002E7759">
        <w:rPr>
          <w:lang w:eastAsia="ko-KR"/>
        </w:rPr>
        <w:lastRenderedPageBreak/>
        <w:t>-</w:t>
      </w:r>
      <w:r w:rsidRPr="002E7759">
        <w:rPr>
          <w:lang w:eastAsia="ko-KR"/>
        </w:rPr>
        <w:tab/>
      </w:r>
      <w:r w:rsidRPr="002E7759">
        <w:rPr>
          <w:i/>
          <w:lang w:eastAsia="ko-KR"/>
        </w:rPr>
        <w:t>cg-SDT-RSRP-</w:t>
      </w:r>
      <w:proofErr w:type="spellStart"/>
      <w:r w:rsidRPr="002E7759">
        <w:rPr>
          <w:i/>
          <w:lang w:eastAsia="ko-KR"/>
        </w:rPr>
        <w:t>ThresholdSSB</w:t>
      </w:r>
      <w:proofErr w:type="spellEnd"/>
      <w:r w:rsidRPr="002E7759">
        <w:rPr>
          <w:lang w:eastAsia="ko-KR"/>
        </w:rPr>
        <w:t>: an RSRP threshold configured for SSB selection for CG-SDT.</w:t>
      </w:r>
    </w:p>
    <w:p w14:paraId="40F58028" w14:textId="45807A88" w:rsidR="00CC08FD" w:rsidRPr="002E7759" w:rsidRDefault="00CC08FD" w:rsidP="00300BDF">
      <w:pPr>
        <w:pStyle w:val="B1"/>
        <w:ind w:left="1136"/>
        <w:jc w:val="both"/>
        <w:rPr>
          <w:lang w:eastAsia="ko-KR"/>
        </w:rPr>
      </w:pPr>
      <w:r w:rsidRPr="002E7759">
        <w:rPr>
          <w:lang w:eastAsia="ko-KR"/>
        </w:rPr>
        <w:t>-</w:t>
      </w:r>
      <w:r w:rsidRPr="002E7759">
        <w:rPr>
          <w:lang w:eastAsia="ko-KR"/>
        </w:rPr>
        <w:tab/>
      </w:r>
      <w:r w:rsidRPr="00270D48">
        <w:rPr>
          <w:i/>
          <w:iCs/>
        </w:rPr>
        <w:t>cg-SDT-RSRP-</w:t>
      </w:r>
      <w:proofErr w:type="spellStart"/>
      <w:r w:rsidRPr="00270D48">
        <w:rPr>
          <w:i/>
          <w:iCs/>
        </w:rPr>
        <w:t>ChangeThreshold</w:t>
      </w:r>
      <w:proofErr w:type="spellEnd"/>
      <w:r w:rsidR="009316EA">
        <w:rPr>
          <w:iCs/>
        </w:rPr>
        <w:t xml:space="preserve">: RSRP change </w:t>
      </w:r>
      <w:r w:rsidR="00AF713B">
        <w:rPr>
          <w:iCs/>
        </w:rPr>
        <w:t xml:space="preserve">threshold for </w:t>
      </w:r>
      <w:r>
        <w:rPr>
          <w:iCs/>
        </w:rPr>
        <w:t>TA validation</w:t>
      </w:r>
      <w:r w:rsidR="00AF713B">
        <w:rPr>
          <w:iCs/>
        </w:rPr>
        <w:t xml:space="preserve"> in CG-SDT</w:t>
      </w:r>
    </w:p>
    <w:p w14:paraId="2BD88F78" w14:textId="13C2207C" w:rsidR="005964AA" w:rsidRPr="00001689" w:rsidRDefault="005B59DB" w:rsidP="002B025B">
      <w:pPr>
        <w:ind w:left="5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643B81">
        <w:rPr>
          <w:sz w:val="22"/>
          <w:szCs w:val="22"/>
        </w:rPr>
        <w:t xml:space="preserve">CG-SDT </w:t>
      </w:r>
      <w:r w:rsidR="00A95533">
        <w:rPr>
          <w:sz w:val="22"/>
          <w:szCs w:val="22"/>
        </w:rPr>
        <w:t xml:space="preserve">is configured </w:t>
      </w:r>
      <w:r w:rsidR="0029041A">
        <w:rPr>
          <w:sz w:val="22"/>
          <w:szCs w:val="22"/>
        </w:rPr>
        <w:t xml:space="preserve">by </w:t>
      </w:r>
      <w:r w:rsidR="00D62656">
        <w:rPr>
          <w:sz w:val="22"/>
          <w:szCs w:val="22"/>
        </w:rPr>
        <w:t>UE dedicated RRC con</w:t>
      </w:r>
      <w:r>
        <w:rPr>
          <w:sz w:val="22"/>
          <w:szCs w:val="22"/>
        </w:rPr>
        <w:t xml:space="preserve">figuration. </w:t>
      </w:r>
      <w:r w:rsidR="002612F3">
        <w:rPr>
          <w:sz w:val="22"/>
          <w:szCs w:val="22"/>
        </w:rPr>
        <w:t xml:space="preserve">Under 1 Rx. </w:t>
      </w:r>
      <w:r w:rsidR="00BF0E8E">
        <w:rPr>
          <w:sz w:val="22"/>
          <w:szCs w:val="22"/>
        </w:rPr>
        <w:t xml:space="preserve">RSRP measurement degradation </w:t>
      </w:r>
      <w:r w:rsidR="00F0209F">
        <w:rPr>
          <w:sz w:val="22"/>
          <w:szCs w:val="22"/>
        </w:rPr>
        <w:t>comparing with 1 Rx. UE</w:t>
      </w:r>
      <w:r w:rsidR="00BF0E8E">
        <w:rPr>
          <w:sz w:val="22"/>
          <w:szCs w:val="22"/>
        </w:rPr>
        <w:t xml:space="preserve">, </w:t>
      </w:r>
      <w:r w:rsidR="00A37610">
        <w:rPr>
          <w:sz w:val="22"/>
          <w:szCs w:val="22"/>
        </w:rPr>
        <w:t xml:space="preserve">more conservative </w:t>
      </w:r>
      <w:r w:rsidR="0089477E">
        <w:rPr>
          <w:sz w:val="22"/>
          <w:szCs w:val="22"/>
        </w:rPr>
        <w:t>con</w:t>
      </w:r>
      <w:r w:rsidR="004B4711">
        <w:rPr>
          <w:sz w:val="22"/>
          <w:szCs w:val="22"/>
        </w:rPr>
        <w:t xml:space="preserve">figuration </w:t>
      </w:r>
      <w:r w:rsidR="00791147">
        <w:rPr>
          <w:sz w:val="22"/>
          <w:szCs w:val="22"/>
        </w:rPr>
        <w:t xml:space="preserve">either in </w:t>
      </w:r>
      <w:r w:rsidR="008B2C93">
        <w:rPr>
          <w:sz w:val="22"/>
          <w:szCs w:val="22"/>
        </w:rPr>
        <w:t>CG-SDT parameter</w:t>
      </w:r>
      <w:r w:rsidR="002417A2">
        <w:rPr>
          <w:sz w:val="22"/>
          <w:szCs w:val="22"/>
        </w:rPr>
        <w:t>s</w:t>
      </w:r>
      <w:r w:rsidR="008B2C93">
        <w:rPr>
          <w:sz w:val="22"/>
          <w:szCs w:val="22"/>
        </w:rPr>
        <w:t xml:space="preserve"> </w:t>
      </w:r>
      <w:r w:rsidR="004B4711">
        <w:rPr>
          <w:sz w:val="22"/>
          <w:szCs w:val="22"/>
        </w:rPr>
        <w:t xml:space="preserve">setting or </w:t>
      </w:r>
      <w:r w:rsidR="002417A2">
        <w:rPr>
          <w:sz w:val="22"/>
          <w:szCs w:val="22"/>
        </w:rPr>
        <w:t>RSRP conditions.</w:t>
      </w:r>
    </w:p>
    <w:p w14:paraId="7E961053" w14:textId="0F12C23A" w:rsidR="00C54E92" w:rsidRPr="00001689" w:rsidRDefault="002C412D" w:rsidP="25EC5D32">
      <w:pPr>
        <w:ind w:left="568"/>
        <w:jc w:val="both"/>
        <w:rPr>
          <w:sz w:val="22"/>
          <w:szCs w:val="22"/>
        </w:rPr>
      </w:pPr>
      <w:bookmarkStart w:id="4" w:name="_Hlk118309940"/>
      <w:r w:rsidRPr="25EC5D32">
        <w:rPr>
          <w:b/>
          <w:bCs/>
          <w:sz w:val="22"/>
          <w:szCs w:val="22"/>
        </w:rPr>
        <w:t>Proposal 2</w:t>
      </w:r>
      <w:r w:rsidR="00123BBF" w:rsidRPr="25EC5D32">
        <w:rPr>
          <w:sz w:val="22"/>
          <w:szCs w:val="22"/>
        </w:rPr>
        <w:t xml:space="preserve">: </w:t>
      </w:r>
      <w:r w:rsidR="003A6DD7" w:rsidRPr="25EC5D32">
        <w:rPr>
          <w:sz w:val="22"/>
          <w:szCs w:val="22"/>
        </w:rPr>
        <w:t xml:space="preserve">Follow the </w:t>
      </w:r>
      <w:r w:rsidR="009B43A9" w:rsidRPr="25EC5D32">
        <w:rPr>
          <w:sz w:val="22"/>
          <w:szCs w:val="22"/>
        </w:rPr>
        <w:t xml:space="preserve">test purpose </w:t>
      </w:r>
      <w:r w:rsidR="00A34470" w:rsidRPr="25EC5D32">
        <w:rPr>
          <w:sz w:val="22"/>
          <w:szCs w:val="22"/>
        </w:rPr>
        <w:t xml:space="preserve">of SDT WI </w:t>
      </w:r>
      <w:r w:rsidR="002B2351" w:rsidRPr="25EC5D32">
        <w:rPr>
          <w:sz w:val="22"/>
          <w:szCs w:val="22"/>
        </w:rPr>
        <w:t xml:space="preserve">with respect to </w:t>
      </w:r>
      <w:r w:rsidR="008A3E4A" w:rsidRPr="25EC5D32">
        <w:rPr>
          <w:sz w:val="22"/>
          <w:szCs w:val="22"/>
        </w:rPr>
        <w:t xml:space="preserve">CG-SDT </w:t>
      </w:r>
      <w:r w:rsidR="0E2901D1" w:rsidRPr="25EC5D32">
        <w:rPr>
          <w:sz w:val="22"/>
          <w:szCs w:val="22"/>
        </w:rPr>
        <w:t>transmission</w:t>
      </w:r>
      <w:r w:rsidR="00265AAC" w:rsidRPr="25EC5D32">
        <w:rPr>
          <w:sz w:val="22"/>
          <w:szCs w:val="22"/>
        </w:rPr>
        <w:t xml:space="preserve"> cond</w:t>
      </w:r>
      <w:r w:rsidR="00A34470" w:rsidRPr="25EC5D32">
        <w:rPr>
          <w:sz w:val="22"/>
          <w:szCs w:val="22"/>
        </w:rPr>
        <w:t>i</w:t>
      </w:r>
      <w:r w:rsidR="00265AAC" w:rsidRPr="25EC5D32">
        <w:rPr>
          <w:sz w:val="22"/>
          <w:szCs w:val="22"/>
        </w:rPr>
        <w:t>tion</w:t>
      </w:r>
      <w:r w:rsidR="00EA34B5" w:rsidRPr="25EC5D32">
        <w:rPr>
          <w:sz w:val="22"/>
          <w:szCs w:val="22"/>
        </w:rPr>
        <w:t xml:space="preserve"> such as data volume, RSRP level and </w:t>
      </w:r>
      <w:r w:rsidR="008E4131" w:rsidRPr="25EC5D32">
        <w:rPr>
          <w:sz w:val="22"/>
          <w:szCs w:val="22"/>
        </w:rPr>
        <w:t>RSRP change for TA validation</w:t>
      </w:r>
      <w:r w:rsidR="00265AAC" w:rsidRPr="25EC5D32">
        <w:rPr>
          <w:sz w:val="22"/>
          <w:szCs w:val="22"/>
        </w:rPr>
        <w:t>.</w:t>
      </w:r>
      <w:r w:rsidR="00880A5F" w:rsidRPr="25EC5D32">
        <w:rPr>
          <w:sz w:val="22"/>
          <w:szCs w:val="22"/>
        </w:rPr>
        <w:t xml:space="preserve"> For 1 Rx. UE, </w:t>
      </w:r>
      <w:r w:rsidR="0040357C" w:rsidRPr="25EC5D32">
        <w:rPr>
          <w:sz w:val="22"/>
          <w:szCs w:val="22"/>
        </w:rPr>
        <w:t xml:space="preserve">consider </w:t>
      </w:r>
      <w:r w:rsidR="00C54E92" w:rsidRPr="25EC5D32">
        <w:rPr>
          <w:sz w:val="22"/>
          <w:szCs w:val="22"/>
        </w:rPr>
        <w:t>more conservative configuration either in CG-SDT parameters setting or RSRP conditions</w:t>
      </w:r>
      <w:r w:rsidR="7DF04C33" w:rsidRPr="25EC5D32">
        <w:rPr>
          <w:sz w:val="22"/>
          <w:szCs w:val="22"/>
        </w:rPr>
        <w:t xml:space="preserve"> </w:t>
      </w:r>
      <w:r w:rsidR="49E1FD32" w:rsidRPr="25EC5D32">
        <w:rPr>
          <w:sz w:val="22"/>
          <w:szCs w:val="22"/>
        </w:rPr>
        <w:t>once RSRP variation model is finalized in SDT WI</w:t>
      </w:r>
      <w:r w:rsidR="00C54E92" w:rsidRPr="25EC5D32">
        <w:rPr>
          <w:sz w:val="22"/>
          <w:szCs w:val="22"/>
        </w:rPr>
        <w:t>.</w:t>
      </w:r>
    </w:p>
    <w:bookmarkEnd w:id="4"/>
    <w:p w14:paraId="22DFFC5C" w14:textId="77777777" w:rsidR="002E3FDE" w:rsidRDefault="00265272" w:rsidP="00853BE6">
      <w:pPr>
        <w:pStyle w:val="Heading2"/>
        <w:jc w:val="both"/>
      </w:pPr>
      <w:r>
        <w:t>Test case de</w:t>
      </w:r>
      <w:r w:rsidR="00A02B22">
        <w:t>scrip</w:t>
      </w:r>
      <w:r w:rsidR="002E3FDE">
        <w:t>tion</w:t>
      </w:r>
    </w:p>
    <w:p w14:paraId="01954522" w14:textId="7AC87E17" w:rsidR="002E3FDE" w:rsidRDefault="002E3FDE" w:rsidP="002E3FDE">
      <w:pPr>
        <w:pStyle w:val="Heading3"/>
      </w:pPr>
      <w:r>
        <w:t>FR1</w:t>
      </w:r>
    </w:p>
    <w:p w14:paraId="58793F3D" w14:textId="7C75641C" w:rsidR="00513CD9" w:rsidRPr="00001689" w:rsidRDefault="00513CD9" w:rsidP="00513CD9">
      <w:pPr>
        <w:ind w:left="5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CR for CG-SDT in FR1 under SDT WI is reused with the </w:t>
      </w:r>
      <w:r w:rsidR="00D6320F">
        <w:rPr>
          <w:sz w:val="22"/>
          <w:szCs w:val="22"/>
        </w:rPr>
        <w:t xml:space="preserve">FR1 </w:t>
      </w:r>
      <w:proofErr w:type="spellStart"/>
      <w:r>
        <w:rPr>
          <w:sz w:val="22"/>
          <w:szCs w:val="22"/>
        </w:rPr>
        <w:t>RedCap</w:t>
      </w:r>
      <w:proofErr w:type="spellEnd"/>
      <w:r>
        <w:rPr>
          <w:sz w:val="22"/>
          <w:szCs w:val="22"/>
        </w:rPr>
        <w:t xml:space="preserve"> test configurations</w:t>
      </w:r>
      <w:r w:rsidR="00CA649E">
        <w:rPr>
          <w:sz w:val="22"/>
          <w:szCs w:val="22"/>
        </w:rPr>
        <w:t xml:space="preserve"> in Sec </w:t>
      </w:r>
      <w:r w:rsidR="00490D30">
        <w:rPr>
          <w:sz w:val="22"/>
          <w:szCs w:val="22"/>
        </w:rPr>
        <w:t>2.2.2</w:t>
      </w:r>
      <w:r>
        <w:rPr>
          <w:sz w:val="22"/>
          <w:szCs w:val="22"/>
        </w:rPr>
        <w:t xml:space="preserve"> Additional section for 1 Rx. UE is added. The draft CR for FR1 test is captured in the accompanying paper [</w:t>
      </w:r>
      <w:r w:rsidR="002075A5">
        <w:rPr>
          <w:sz w:val="22"/>
          <w:szCs w:val="22"/>
        </w:rPr>
        <w:t>5</w:t>
      </w:r>
      <w:r>
        <w:rPr>
          <w:sz w:val="22"/>
          <w:szCs w:val="22"/>
        </w:rPr>
        <w:t>]</w:t>
      </w:r>
      <w:r w:rsidR="00E37CF6">
        <w:rPr>
          <w:sz w:val="22"/>
          <w:szCs w:val="22"/>
        </w:rPr>
        <w:t xml:space="preserve"> with the following section numbering</w:t>
      </w:r>
      <w:r>
        <w:rPr>
          <w:sz w:val="22"/>
          <w:szCs w:val="22"/>
        </w:rPr>
        <w:t>.</w:t>
      </w:r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9061"/>
      </w:tblGrid>
      <w:tr w:rsidR="00B2735E" w14:paraId="422F65EC" w14:textId="77777777" w:rsidTr="00B2735E">
        <w:tc>
          <w:tcPr>
            <w:tcW w:w="9629" w:type="dxa"/>
          </w:tcPr>
          <w:p w14:paraId="0CD98171" w14:textId="07EB7C18" w:rsidR="00556F8B" w:rsidRDefault="00556F8B" w:rsidP="00556F8B">
            <w:pPr>
              <w:ind w:left="284"/>
              <w:jc w:val="both"/>
              <w:rPr>
                <w:sz w:val="22"/>
                <w:szCs w:val="22"/>
                <w:lang w:val="en-US"/>
              </w:rPr>
            </w:pPr>
            <w:r w:rsidRPr="00513CD9">
              <w:rPr>
                <w:sz w:val="22"/>
                <w:szCs w:val="22"/>
                <w:lang w:val="en-US"/>
              </w:rPr>
              <w:t>A.16.</w:t>
            </w:r>
            <w:r>
              <w:rPr>
                <w:sz w:val="22"/>
                <w:szCs w:val="22"/>
                <w:lang w:val="en-US"/>
              </w:rPr>
              <w:t xml:space="preserve">2.1 </w:t>
            </w:r>
            <w:r w:rsidR="00205F8C" w:rsidRPr="00205F8C">
              <w:rPr>
                <w:sz w:val="22"/>
                <w:szCs w:val="22"/>
                <w:lang w:val="en-US"/>
              </w:rPr>
              <w:t>Configured Grant based Small Data Transmissions (CG-SDT)</w:t>
            </w:r>
            <w:r w:rsidR="00826D70">
              <w:rPr>
                <w:sz w:val="22"/>
                <w:szCs w:val="22"/>
                <w:lang w:val="en-US"/>
              </w:rPr>
              <w:t xml:space="preserve"> for </w:t>
            </w:r>
            <w:proofErr w:type="spellStart"/>
            <w:r w:rsidR="00826D70">
              <w:rPr>
                <w:sz w:val="22"/>
                <w:szCs w:val="22"/>
                <w:lang w:val="en-US"/>
              </w:rPr>
              <w:t>RedCap</w:t>
            </w:r>
            <w:proofErr w:type="spellEnd"/>
          </w:p>
          <w:p w14:paraId="267F510B" w14:textId="769306E9" w:rsidR="00B2735E" w:rsidRDefault="00B2735E" w:rsidP="00B2735E">
            <w:pPr>
              <w:ind w:left="284"/>
              <w:jc w:val="both"/>
              <w:rPr>
                <w:sz w:val="22"/>
                <w:szCs w:val="22"/>
                <w:lang w:val="en-US"/>
              </w:rPr>
            </w:pPr>
            <w:r w:rsidRPr="00513CD9">
              <w:rPr>
                <w:sz w:val="22"/>
                <w:szCs w:val="22"/>
                <w:lang w:val="en-US"/>
              </w:rPr>
              <w:t>A.16.</w:t>
            </w:r>
            <w:r w:rsidR="00A96941">
              <w:rPr>
                <w:sz w:val="22"/>
                <w:szCs w:val="22"/>
                <w:lang w:val="en-US"/>
              </w:rPr>
              <w:t>2</w:t>
            </w:r>
            <w:r w:rsidRPr="00513CD9">
              <w:rPr>
                <w:sz w:val="22"/>
                <w:szCs w:val="22"/>
                <w:lang w:val="en-US"/>
              </w:rPr>
              <w:t xml:space="preserve">.1.1 NR UE </w:t>
            </w:r>
            <w:r w:rsidR="00B655A5">
              <w:rPr>
                <w:sz w:val="22"/>
                <w:szCs w:val="22"/>
                <w:lang w:val="en-US"/>
              </w:rPr>
              <w:t xml:space="preserve">CG-SDT </w:t>
            </w:r>
            <w:r w:rsidRPr="00513CD9">
              <w:rPr>
                <w:sz w:val="22"/>
                <w:szCs w:val="22"/>
                <w:lang w:val="en-US"/>
              </w:rPr>
              <w:t xml:space="preserve">Test </w:t>
            </w:r>
            <w:r w:rsidR="0082761B">
              <w:rPr>
                <w:sz w:val="22"/>
                <w:szCs w:val="22"/>
                <w:lang w:val="en-US"/>
              </w:rPr>
              <w:t xml:space="preserve">in </w:t>
            </w:r>
            <w:r w:rsidRPr="00513CD9">
              <w:rPr>
                <w:sz w:val="22"/>
                <w:szCs w:val="22"/>
                <w:lang w:val="en-US"/>
              </w:rPr>
              <w:t xml:space="preserve">FR1 for 1Rx </w:t>
            </w:r>
            <w:proofErr w:type="spellStart"/>
            <w:r w:rsidRPr="00513CD9">
              <w:rPr>
                <w:sz w:val="22"/>
                <w:szCs w:val="22"/>
                <w:lang w:val="en-US"/>
              </w:rPr>
              <w:t>RedCap</w:t>
            </w:r>
            <w:proofErr w:type="spellEnd"/>
            <w:r w:rsidRPr="00513CD9">
              <w:rPr>
                <w:sz w:val="22"/>
                <w:szCs w:val="22"/>
                <w:lang w:val="en-US"/>
              </w:rPr>
              <w:t xml:space="preserve"> UE</w:t>
            </w:r>
          </w:p>
          <w:p w14:paraId="32BAC54A" w14:textId="7E24C50E" w:rsidR="00B2735E" w:rsidRPr="00B2735E" w:rsidRDefault="00B2735E" w:rsidP="00B2735E">
            <w:pPr>
              <w:ind w:left="284"/>
              <w:jc w:val="both"/>
              <w:rPr>
                <w:sz w:val="22"/>
                <w:szCs w:val="22"/>
                <w:lang w:val="en-US"/>
              </w:rPr>
            </w:pPr>
            <w:r w:rsidRPr="00513CD9">
              <w:rPr>
                <w:sz w:val="22"/>
                <w:szCs w:val="22"/>
                <w:lang w:val="en-US"/>
              </w:rPr>
              <w:t>A.16.</w:t>
            </w:r>
            <w:r w:rsidR="00556F8B">
              <w:rPr>
                <w:sz w:val="22"/>
                <w:szCs w:val="22"/>
                <w:lang w:val="en-US"/>
              </w:rPr>
              <w:t>2</w:t>
            </w:r>
            <w:r w:rsidRPr="00513CD9">
              <w:rPr>
                <w:sz w:val="22"/>
                <w:szCs w:val="22"/>
                <w:lang w:val="en-US"/>
              </w:rPr>
              <w:t>.1.</w:t>
            </w:r>
            <w:r w:rsidR="00556F8B">
              <w:rPr>
                <w:sz w:val="22"/>
                <w:szCs w:val="22"/>
                <w:lang w:val="en-US"/>
              </w:rPr>
              <w:t>2</w:t>
            </w:r>
            <w:r w:rsidRPr="00513CD9">
              <w:rPr>
                <w:sz w:val="22"/>
                <w:szCs w:val="22"/>
                <w:lang w:val="en-US"/>
              </w:rPr>
              <w:t xml:space="preserve"> NR UE </w:t>
            </w:r>
            <w:r w:rsidR="00B655A5">
              <w:rPr>
                <w:sz w:val="22"/>
                <w:szCs w:val="22"/>
                <w:lang w:val="en-US"/>
              </w:rPr>
              <w:t xml:space="preserve">CG-SDT </w:t>
            </w:r>
            <w:r w:rsidRPr="00513CD9">
              <w:rPr>
                <w:sz w:val="22"/>
                <w:szCs w:val="22"/>
                <w:lang w:val="en-US"/>
              </w:rPr>
              <w:t xml:space="preserve">Test </w:t>
            </w:r>
            <w:r w:rsidR="0082761B">
              <w:rPr>
                <w:sz w:val="22"/>
                <w:szCs w:val="22"/>
                <w:lang w:val="en-US"/>
              </w:rPr>
              <w:t xml:space="preserve">in </w:t>
            </w:r>
            <w:r w:rsidRPr="00513CD9">
              <w:rPr>
                <w:sz w:val="22"/>
                <w:szCs w:val="22"/>
                <w:lang w:val="en-US"/>
              </w:rPr>
              <w:t xml:space="preserve">FR1 for </w:t>
            </w:r>
            <w:r w:rsidR="004B3BAA">
              <w:rPr>
                <w:sz w:val="22"/>
                <w:szCs w:val="22"/>
                <w:lang w:val="en-US"/>
              </w:rPr>
              <w:t>2</w:t>
            </w:r>
            <w:r w:rsidRPr="00513CD9">
              <w:rPr>
                <w:sz w:val="22"/>
                <w:szCs w:val="22"/>
                <w:lang w:val="en-US"/>
              </w:rPr>
              <w:t xml:space="preserve">Rx </w:t>
            </w:r>
            <w:proofErr w:type="spellStart"/>
            <w:r w:rsidRPr="00513CD9">
              <w:rPr>
                <w:sz w:val="22"/>
                <w:szCs w:val="22"/>
                <w:lang w:val="en-US"/>
              </w:rPr>
              <w:t>RedCap</w:t>
            </w:r>
            <w:proofErr w:type="spellEnd"/>
            <w:r w:rsidRPr="00513CD9">
              <w:rPr>
                <w:sz w:val="22"/>
                <w:szCs w:val="22"/>
                <w:lang w:val="en-US"/>
              </w:rPr>
              <w:t xml:space="preserve"> UE</w:t>
            </w:r>
          </w:p>
        </w:tc>
      </w:tr>
    </w:tbl>
    <w:p w14:paraId="123568E7" w14:textId="0D8ECA63" w:rsidR="00853BE6" w:rsidRDefault="002E3FDE" w:rsidP="002E3FDE">
      <w:pPr>
        <w:pStyle w:val="Heading3"/>
      </w:pPr>
      <w:r>
        <w:t>FR2</w:t>
      </w:r>
    </w:p>
    <w:p w14:paraId="63AE5DEC" w14:textId="79170D0A" w:rsidR="00A343D1" w:rsidRDefault="00CB1290" w:rsidP="00A343D1">
      <w:pPr>
        <w:ind w:left="5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C7433D">
        <w:rPr>
          <w:sz w:val="22"/>
          <w:szCs w:val="22"/>
        </w:rPr>
        <w:t xml:space="preserve">CR for </w:t>
      </w:r>
      <w:r w:rsidR="00E4265D">
        <w:rPr>
          <w:sz w:val="22"/>
          <w:szCs w:val="22"/>
        </w:rPr>
        <w:t>CG-</w:t>
      </w:r>
      <w:r w:rsidR="00C7433D">
        <w:rPr>
          <w:sz w:val="22"/>
          <w:szCs w:val="22"/>
        </w:rPr>
        <w:t xml:space="preserve">SDT </w:t>
      </w:r>
      <w:r w:rsidR="00E4265D">
        <w:rPr>
          <w:sz w:val="22"/>
          <w:szCs w:val="22"/>
        </w:rPr>
        <w:t xml:space="preserve">test in FR2 under SDT WI </w:t>
      </w:r>
      <w:r w:rsidR="00135F4A">
        <w:rPr>
          <w:sz w:val="22"/>
          <w:szCs w:val="22"/>
        </w:rPr>
        <w:t xml:space="preserve">is fully reused </w:t>
      </w:r>
      <w:r w:rsidR="00CC450B">
        <w:rPr>
          <w:sz w:val="22"/>
          <w:szCs w:val="22"/>
        </w:rPr>
        <w:t xml:space="preserve">with the FR2 </w:t>
      </w:r>
      <w:proofErr w:type="spellStart"/>
      <w:r w:rsidR="00CC450B">
        <w:rPr>
          <w:sz w:val="22"/>
          <w:szCs w:val="22"/>
        </w:rPr>
        <w:t>RedCap</w:t>
      </w:r>
      <w:proofErr w:type="spellEnd"/>
      <w:r w:rsidR="00CC450B">
        <w:rPr>
          <w:sz w:val="22"/>
          <w:szCs w:val="22"/>
        </w:rPr>
        <w:t xml:space="preserve"> test configurations in </w:t>
      </w:r>
      <w:r w:rsidR="00490D30">
        <w:rPr>
          <w:sz w:val="22"/>
          <w:szCs w:val="22"/>
        </w:rPr>
        <w:t>Sec 2.2.2</w:t>
      </w:r>
      <w:r w:rsidR="00490DED">
        <w:rPr>
          <w:sz w:val="22"/>
          <w:szCs w:val="22"/>
        </w:rPr>
        <w:t xml:space="preserve">. </w:t>
      </w:r>
      <w:r w:rsidR="002C49D5">
        <w:rPr>
          <w:sz w:val="22"/>
          <w:szCs w:val="22"/>
        </w:rPr>
        <w:t xml:space="preserve">The draft CR for FR2 test is captured in the accompanying paper </w:t>
      </w:r>
      <w:r w:rsidR="008F6F73">
        <w:rPr>
          <w:sz w:val="22"/>
          <w:szCs w:val="22"/>
        </w:rPr>
        <w:t>[</w:t>
      </w:r>
      <w:r w:rsidR="002075A5">
        <w:rPr>
          <w:sz w:val="22"/>
          <w:szCs w:val="22"/>
        </w:rPr>
        <w:t>6</w:t>
      </w:r>
      <w:r w:rsidR="008F6F73">
        <w:rPr>
          <w:sz w:val="22"/>
          <w:szCs w:val="22"/>
        </w:rPr>
        <w:t>]</w:t>
      </w:r>
      <w:r w:rsidR="00E37CF6">
        <w:rPr>
          <w:sz w:val="22"/>
          <w:szCs w:val="22"/>
        </w:rPr>
        <w:t xml:space="preserve"> with the following section numbering</w:t>
      </w:r>
      <w:r w:rsidR="008F6F73">
        <w:rPr>
          <w:sz w:val="22"/>
          <w:szCs w:val="22"/>
        </w:rPr>
        <w:t>.</w:t>
      </w:r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9061"/>
      </w:tblGrid>
      <w:tr w:rsidR="004B3BAA" w14:paraId="586CFC57" w14:textId="77777777" w:rsidTr="004B3BAA">
        <w:tc>
          <w:tcPr>
            <w:tcW w:w="9629" w:type="dxa"/>
          </w:tcPr>
          <w:p w14:paraId="7C049FA2" w14:textId="2AFF0395" w:rsidR="004B3BAA" w:rsidRDefault="00ED3927" w:rsidP="004B3BAA">
            <w:pPr>
              <w:ind w:left="284"/>
              <w:jc w:val="both"/>
              <w:rPr>
                <w:sz w:val="22"/>
                <w:szCs w:val="22"/>
              </w:rPr>
            </w:pPr>
            <w:r w:rsidRPr="00513CD9">
              <w:rPr>
                <w:sz w:val="22"/>
                <w:szCs w:val="22"/>
                <w:lang w:val="en-US"/>
              </w:rPr>
              <w:t>A.1</w:t>
            </w:r>
            <w:r w:rsidR="00786214">
              <w:rPr>
                <w:sz w:val="22"/>
                <w:szCs w:val="22"/>
                <w:lang w:val="en-US"/>
              </w:rPr>
              <w:t>7</w:t>
            </w:r>
            <w:r w:rsidRPr="00513CD9">
              <w:rPr>
                <w:sz w:val="22"/>
                <w:szCs w:val="22"/>
                <w:lang w:val="en-US"/>
              </w:rPr>
              <w:t>.</w:t>
            </w:r>
            <w:r>
              <w:rPr>
                <w:sz w:val="22"/>
                <w:szCs w:val="22"/>
                <w:lang w:val="en-US"/>
              </w:rPr>
              <w:t xml:space="preserve">2.1 </w:t>
            </w:r>
            <w:r w:rsidRPr="00ED3927">
              <w:rPr>
                <w:sz w:val="22"/>
                <w:szCs w:val="22"/>
                <w:lang w:val="en-US"/>
              </w:rPr>
              <w:t>Configured Grant based Small Data Transmissions (CG-SDT)</w:t>
            </w:r>
            <w:r w:rsidR="00826D70">
              <w:rPr>
                <w:sz w:val="22"/>
                <w:szCs w:val="22"/>
                <w:lang w:val="en-US"/>
              </w:rPr>
              <w:t xml:space="preserve"> for </w:t>
            </w:r>
            <w:proofErr w:type="spellStart"/>
            <w:r w:rsidR="00826D70">
              <w:rPr>
                <w:sz w:val="22"/>
                <w:szCs w:val="22"/>
                <w:lang w:val="en-US"/>
              </w:rPr>
              <w:t>RedCap</w:t>
            </w:r>
            <w:proofErr w:type="spellEnd"/>
          </w:p>
        </w:tc>
      </w:tr>
    </w:tbl>
    <w:p w14:paraId="45C1AC25" w14:textId="4FB3297C" w:rsidR="00CC6F36" w:rsidRDefault="00E53452" w:rsidP="00CB6051">
      <w:pPr>
        <w:pStyle w:val="Heading1"/>
        <w:numPr>
          <w:ilvl w:val="0"/>
          <w:numId w:val="5"/>
        </w:numPr>
        <w:spacing w:before="360" w:after="0"/>
        <w:ind w:left="357" w:hanging="357"/>
        <w:jc w:val="both"/>
      </w:pPr>
      <w:r>
        <w:t>Conclusion</w:t>
      </w:r>
    </w:p>
    <w:p w14:paraId="274B4D4B" w14:textId="77777777" w:rsidR="00C7607D" w:rsidRPr="00C7607D" w:rsidRDefault="00C7607D" w:rsidP="00C7607D"/>
    <w:p w14:paraId="4DD3BAEA" w14:textId="1C88EE7C" w:rsidR="00510BAB" w:rsidRDefault="00510BAB" w:rsidP="00510BAB">
      <w:pPr>
        <w:ind w:left="284"/>
        <w:jc w:val="both"/>
        <w:rPr>
          <w:sz w:val="22"/>
          <w:szCs w:val="22"/>
          <w:lang w:eastAsia="x-none"/>
        </w:rPr>
      </w:pPr>
      <w:r w:rsidRPr="1920700D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1</w:t>
      </w:r>
      <w:r w:rsidRPr="1920700D">
        <w:rPr>
          <w:sz w:val="22"/>
          <w:szCs w:val="22"/>
        </w:rPr>
        <w:t xml:space="preserve">: </w:t>
      </w:r>
      <w:r>
        <w:rPr>
          <w:sz w:val="22"/>
          <w:szCs w:val="22"/>
          <w:lang w:eastAsia="x-none"/>
        </w:rPr>
        <w:t>The TA validation test case for CG-SDT is the main scope in SDT WI and initial big CR was just approved in the previous meeting with remaining open issues.</w:t>
      </w:r>
    </w:p>
    <w:p w14:paraId="2E244CCC" w14:textId="77777777" w:rsidR="00510BAB" w:rsidRDefault="00510BAB" w:rsidP="00510BAB">
      <w:pPr>
        <w:ind w:left="284"/>
        <w:jc w:val="both"/>
        <w:rPr>
          <w:sz w:val="22"/>
          <w:szCs w:val="22"/>
          <w:lang w:eastAsia="x-none"/>
        </w:rPr>
      </w:pPr>
      <w:r w:rsidRPr="1920700D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2</w:t>
      </w:r>
      <w:r w:rsidRPr="1920700D">
        <w:rPr>
          <w:sz w:val="22"/>
          <w:szCs w:val="22"/>
        </w:rPr>
        <w:t xml:space="preserve">: </w:t>
      </w:r>
      <w:r>
        <w:rPr>
          <w:sz w:val="22"/>
          <w:szCs w:val="22"/>
          <w:lang w:eastAsia="x-none"/>
        </w:rPr>
        <w:t xml:space="preserve">The TA validation requirements for CG-SDT of </w:t>
      </w:r>
      <w:proofErr w:type="spellStart"/>
      <w:r>
        <w:rPr>
          <w:sz w:val="22"/>
          <w:szCs w:val="22"/>
          <w:lang w:eastAsia="x-none"/>
        </w:rPr>
        <w:t>RedCap</w:t>
      </w:r>
      <w:proofErr w:type="spellEnd"/>
      <w:r>
        <w:rPr>
          <w:sz w:val="22"/>
          <w:szCs w:val="22"/>
          <w:lang w:eastAsia="x-none"/>
        </w:rPr>
        <w:t xml:space="preserve"> UE is the same as normal UE requirements except that T</w:t>
      </w:r>
      <w:r w:rsidRPr="00271ECD">
        <w:rPr>
          <w:sz w:val="22"/>
          <w:szCs w:val="22"/>
          <w:vertAlign w:val="subscript"/>
          <w:lang w:eastAsia="x-none"/>
        </w:rPr>
        <w:t>DRX</w:t>
      </w:r>
      <w:r>
        <w:rPr>
          <w:sz w:val="22"/>
          <w:szCs w:val="22"/>
          <w:lang w:eastAsia="x-none"/>
        </w:rPr>
        <w:t xml:space="preserve"> is replaced by </w:t>
      </w:r>
      <w:proofErr w:type="spellStart"/>
      <w:r>
        <w:rPr>
          <w:sz w:val="22"/>
          <w:szCs w:val="22"/>
          <w:lang w:eastAsia="x-none"/>
        </w:rPr>
        <w:t>T</w:t>
      </w:r>
      <w:r>
        <w:rPr>
          <w:sz w:val="22"/>
          <w:szCs w:val="22"/>
          <w:vertAlign w:val="subscript"/>
          <w:lang w:eastAsia="x-none"/>
        </w:rPr>
        <w:t>eD</w:t>
      </w:r>
      <w:r w:rsidRPr="00271ECD">
        <w:rPr>
          <w:sz w:val="22"/>
          <w:szCs w:val="22"/>
          <w:vertAlign w:val="subscript"/>
          <w:lang w:eastAsia="x-none"/>
        </w:rPr>
        <w:t>RX</w:t>
      </w:r>
      <w:proofErr w:type="spellEnd"/>
      <w:r>
        <w:rPr>
          <w:sz w:val="22"/>
          <w:szCs w:val="22"/>
          <w:vertAlign w:val="subscript"/>
          <w:lang w:eastAsia="x-none"/>
        </w:rPr>
        <w:t>-RAN</w:t>
      </w:r>
      <w:r>
        <w:rPr>
          <w:sz w:val="22"/>
          <w:szCs w:val="22"/>
          <w:lang w:eastAsia="x-none"/>
        </w:rPr>
        <w:t xml:space="preserve"> when </w:t>
      </w:r>
      <w:proofErr w:type="spellStart"/>
      <w:r>
        <w:rPr>
          <w:sz w:val="22"/>
          <w:szCs w:val="22"/>
          <w:lang w:eastAsia="x-none"/>
        </w:rPr>
        <w:t>eDRX</w:t>
      </w:r>
      <w:proofErr w:type="spellEnd"/>
      <w:r>
        <w:rPr>
          <w:sz w:val="22"/>
          <w:szCs w:val="22"/>
          <w:lang w:eastAsia="x-none"/>
        </w:rPr>
        <w:t xml:space="preserve"> cycle configured in FR1.</w:t>
      </w:r>
    </w:p>
    <w:p w14:paraId="470BD008" w14:textId="0999869C" w:rsidR="00510BAB" w:rsidRDefault="00510BAB" w:rsidP="00510BAB">
      <w:pPr>
        <w:ind w:left="284"/>
        <w:jc w:val="both"/>
        <w:rPr>
          <w:sz w:val="22"/>
          <w:szCs w:val="22"/>
          <w:lang w:eastAsia="x-none"/>
        </w:rPr>
      </w:pPr>
      <w:r w:rsidRPr="482FD500">
        <w:rPr>
          <w:b/>
          <w:bCs/>
          <w:sz w:val="22"/>
          <w:szCs w:val="22"/>
        </w:rPr>
        <w:t>Proposal 1</w:t>
      </w:r>
      <w:r w:rsidRPr="482FD500">
        <w:rPr>
          <w:sz w:val="22"/>
          <w:szCs w:val="22"/>
        </w:rPr>
        <w:t xml:space="preserve">: </w:t>
      </w:r>
      <w:bookmarkStart w:id="5" w:name="_Hlk118317012"/>
      <w:r w:rsidRPr="482FD500">
        <w:rPr>
          <w:sz w:val="22"/>
          <w:szCs w:val="22"/>
        </w:rPr>
        <w:t xml:space="preserve">For CG-SDT test, reuse the test configurations for </w:t>
      </w:r>
      <w:proofErr w:type="spellStart"/>
      <w:r w:rsidRPr="482FD500">
        <w:rPr>
          <w:sz w:val="22"/>
          <w:szCs w:val="22"/>
        </w:rPr>
        <w:t>RedCap</w:t>
      </w:r>
      <w:proofErr w:type="spellEnd"/>
      <w:r w:rsidRPr="482FD500">
        <w:rPr>
          <w:sz w:val="22"/>
          <w:szCs w:val="22"/>
        </w:rPr>
        <w:t xml:space="preserve"> UE </w:t>
      </w:r>
      <w:r w:rsidR="68E0613A" w:rsidRPr="482FD500">
        <w:rPr>
          <w:sz w:val="22"/>
          <w:szCs w:val="22"/>
        </w:rPr>
        <w:t>signalling</w:t>
      </w:r>
      <w:r w:rsidR="00357BA4" w:rsidRPr="482FD500">
        <w:rPr>
          <w:sz w:val="22"/>
          <w:szCs w:val="22"/>
        </w:rPr>
        <w:t xml:space="preserve"> ch</w:t>
      </w:r>
      <w:r w:rsidR="009D0EDE" w:rsidRPr="482FD500">
        <w:rPr>
          <w:sz w:val="22"/>
          <w:szCs w:val="22"/>
        </w:rPr>
        <w:t>aracteri</w:t>
      </w:r>
      <w:r w:rsidR="00BE1FA8" w:rsidRPr="482FD500">
        <w:rPr>
          <w:sz w:val="22"/>
          <w:szCs w:val="22"/>
        </w:rPr>
        <w:t>s</w:t>
      </w:r>
      <w:r w:rsidR="009D0EDE" w:rsidRPr="482FD500">
        <w:rPr>
          <w:sz w:val="22"/>
          <w:szCs w:val="22"/>
        </w:rPr>
        <w:t xml:space="preserve">tic </w:t>
      </w:r>
      <w:r w:rsidR="00357BA4" w:rsidRPr="482FD500">
        <w:rPr>
          <w:sz w:val="22"/>
          <w:szCs w:val="22"/>
        </w:rPr>
        <w:t>such as RLM</w:t>
      </w:r>
      <w:r w:rsidR="00BE1FA8" w:rsidRPr="482FD500">
        <w:rPr>
          <w:sz w:val="22"/>
          <w:szCs w:val="22"/>
        </w:rPr>
        <w:t xml:space="preserve"> test</w:t>
      </w:r>
      <w:r w:rsidRPr="482FD500">
        <w:rPr>
          <w:sz w:val="22"/>
          <w:szCs w:val="22"/>
        </w:rPr>
        <w:t xml:space="preserve">. </w:t>
      </w:r>
    </w:p>
    <w:bookmarkEnd w:id="5"/>
    <w:p w14:paraId="351E4E1A" w14:textId="5638AEB0" w:rsidR="00510BAB" w:rsidRDefault="00510BAB" w:rsidP="25EC5D32">
      <w:pPr>
        <w:ind w:left="284"/>
        <w:jc w:val="both"/>
        <w:rPr>
          <w:sz w:val="22"/>
          <w:szCs w:val="22"/>
        </w:rPr>
      </w:pPr>
      <w:r w:rsidRPr="25EC5D32">
        <w:rPr>
          <w:b/>
          <w:bCs/>
          <w:sz w:val="22"/>
          <w:szCs w:val="22"/>
        </w:rPr>
        <w:t>Proposal 2</w:t>
      </w:r>
      <w:r w:rsidRPr="25EC5D32">
        <w:rPr>
          <w:sz w:val="22"/>
          <w:szCs w:val="22"/>
        </w:rPr>
        <w:t xml:space="preserve">: Follow the test purpose of SDT WI with respect to CG-SDT </w:t>
      </w:r>
      <w:r w:rsidR="61365207" w:rsidRPr="25EC5D32">
        <w:rPr>
          <w:sz w:val="22"/>
          <w:szCs w:val="22"/>
        </w:rPr>
        <w:t>transmission</w:t>
      </w:r>
      <w:r w:rsidRPr="25EC5D32">
        <w:rPr>
          <w:sz w:val="22"/>
          <w:szCs w:val="22"/>
        </w:rPr>
        <w:t xml:space="preserve"> condition such as data volume, RSRP level and RSRP change for TA validation. For 1 Rx. UE, consider more conservative configuration either in CG-SDT parameters setting or RSRP conditions</w:t>
      </w:r>
      <w:r w:rsidR="5450C2F5" w:rsidRPr="25EC5D32">
        <w:rPr>
          <w:sz w:val="22"/>
          <w:szCs w:val="22"/>
        </w:rPr>
        <w:t xml:space="preserve"> once RSRP variation model is finalized in SDT WI</w:t>
      </w:r>
      <w:r w:rsidRPr="25EC5D32">
        <w:rPr>
          <w:sz w:val="22"/>
          <w:szCs w:val="22"/>
        </w:rPr>
        <w:t>.</w:t>
      </w:r>
    </w:p>
    <w:p w14:paraId="606FDE82" w14:textId="17310C79" w:rsidR="00510BAB" w:rsidRPr="00001689" w:rsidRDefault="00510BAB" w:rsidP="00510BAB">
      <w:pPr>
        <w:ind w:left="284"/>
        <w:jc w:val="both"/>
        <w:rPr>
          <w:sz w:val="22"/>
          <w:szCs w:val="22"/>
        </w:rPr>
      </w:pPr>
      <w:r w:rsidRPr="7C14B7F6">
        <w:rPr>
          <w:b/>
          <w:bCs/>
          <w:sz w:val="22"/>
          <w:szCs w:val="22"/>
        </w:rPr>
        <w:t>Proposal 3</w:t>
      </w:r>
      <w:r w:rsidRPr="7C14B7F6">
        <w:rPr>
          <w:sz w:val="22"/>
          <w:szCs w:val="22"/>
        </w:rPr>
        <w:t xml:space="preserve">: </w:t>
      </w:r>
      <w:r w:rsidR="00EB544A" w:rsidRPr="7C14B7F6">
        <w:rPr>
          <w:sz w:val="22"/>
          <w:szCs w:val="22"/>
        </w:rPr>
        <w:t xml:space="preserve">Consider Draft CR </w:t>
      </w:r>
      <w:r w:rsidR="00247466" w:rsidRPr="7C14B7F6">
        <w:rPr>
          <w:sz w:val="22"/>
          <w:szCs w:val="22"/>
        </w:rPr>
        <w:t xml:space="preserve">for </w:t>
      </w:r>
      <w:proofErr w:type="spellStart"/>
      <w:r w:rsidR="00C747BB" w:rsidRPr="7C14B7F6">
        <w:rPr>
          <w:sz w:val="22"/>
          <w:szCs w:val="22"/>
        </w:rPr>
        <w:t>RedCap</w:t>
      </w:r>
      <w:proofErr w:type="spellEnd"/>
      <w:r w:rsidR="00C747BB" w:rsidRPr="7C14B7F6">
        <w:rPr>
          <w:sz w:val="22"/>
          <w:szCs w:val="22"/>
        </w:rPr>
        <w:t xml:space="preserve"> CG-SDT test </w:t>
      </w:r>
      <w:r w:rsidR="00EB544A" w:rsidRPr="7C14B7F6">
        <w:rPr>
          <w:sz w:val="22"/>
          <w:szCs w:val="22"/>
        </w:rPr>
        <w:t>in</w:t>
      </w:r>
      <w:r w:rsidR="00C747BB" w:rsidRPr="7C14B7F6">
        <w:rPr>
          <w:sz w:val="22"/>
          <w:szCs w:val="22"/>
        </w:rPr>
        <w:t xml:space="preserve"> FR1 </w:t>
      </w:r>
      <w:r w:rsidR="006E116E" w:rsidRPr="7C14B7F6">
        <w:rPr>
          <w:sz w:val="22"/>
          <w:szCs w:val="22"/>
        </w:rPr>
        <w:t xml:space="preserve">captured in </w:t>
      </w:r>
      <w:r w:rsidR="00247466" w:rsidRPr="7C14B7F6">
        <w:rPr>
          <w:sz w:val="22"/>
          <w:szCs w:val="22"/>
        </w:rPr>
        <w:t>R4-22</w:t>
      </w:r>
      <w:r w:rsidR="7505532D" w:rsidRPr="7C14B7F6">
        <w:rPr>
          <w:sz w:val="22"/>
          <w:szCs w:val="22"/>
        </w:rPr>
        <w:t>18340</w:t>
      </w:r>
      <w:r w:rsidR="00247466" w:rsidRPr="7C14B7F6">
        <w:rPr>
          <w:sz w:val="22"/>
          <w:szCs w:val="22"/>
        </w:rPr>
        <w:t>.</w:t>
      </w:r>
      <w:r w:rsidRPr="7C14B7F6">
        <w:rPr>
          <w:sz w:val="22"/>
          <w:szCs w:val="22"/>
        </w:rPr>
        <w:t xml:space="preserve"> </w:t>
      </w:r>
    </w:p>
    <w:p w14:paraId="358BBFB7" w14:textId="53A4B8F8" w:rsidR="006E116E" w:rsidRPr="00001689" w:rsidRDefault="00510BAB" w:rsidP="006E116E">
      <w:pPr>
        <w:ind w:left="284"/>
        <w:jc w:val="both"/>
        <w:rPr>
          <w:sz w:val="22"/>
          <w:szCs w:val="22"/>
        </w:rPr>
      </w:pPr>
      <w:r w:rsidRPr="7C14B7F6">
        <w:rPr>
          <w:b/>
          <w:bCs/>
          <w:sz w:val="22"/>
          <w:szCs w:val="22"/>
        </w:rPr>
        <w:t>Proposal 4</w:t>
      </w:r>
      <w:r w:rsidRPr="7C14B7F6">
        <w:rPr>
          <w:sz w:val="22"/>
          <w:szCs w:val="22"/>
        </w:rPr>
        <w:t xml:space="preserve">: </w:t>
      </w:r>
      <w:r w:rsidR="006E116E" w:rsidRPr="7C14B7F6">
        <w:rPr>
          <w:sz w:val="22"/>
          <w:szCs w:val="22"/>
        </w:rPr>
        <w:t xml:space="preserve">Consider Draft CR for </w:t>
      </w:r>
      <w:proofErr w:type="spellStart"/>
      <w:r w:rsidR="006E116E" w:rsidRPr="7C14B7F6">
        <w:rPr>
          <w:sz w:val="22"/>
          <w:szCs w:val="22"/>
        </w:rPr>
        <w:t>RedCap</w:t>
      </w:r>
      <w:proofErr w:type="spellEnd"/>
      <w:r w:rsidR="006E116E" w:rsidRPr="7C14B7F6">
        <w:rPr>
          <w:sz w:val="22"/>
          <w:szCs w:val="22"/>
        </w:rPr>
        <w:t xml:space="preserve"> CG-SDT test in FR2 captured in R4-22</w:t>
      </w:r>
      <w:r w:rsidR="07AA6DF4" w:rsidRPr="7C14B7F6">
        <w:rPr>
          <w:sz w:val="22"/>
          <w:szCs w:val="22"/>
        </w:rPr>
        <w:t>18341</w:t>
      </w:r>
      <w:r w:rsidR="006E116E" w:rsidRPr="7C14B7F6">
        <w:rPr>
          <w:sz w:val="22"/>
          <w:szCs w:val="22"/>
        </w:rPr>
        <w:t xml:space="preserve">. </w:t>
      </w:r>
    </w:p>
    <w:p w14:paraId="40E30627" w14:textId="4D469996" w:rsidR="00510BAB" w:rsidRDefault="00510BAB" w:rsidP="00510BAB">
      <w:pPr>
        <w:ind w:left="284"/>
        <w:jc w:val="both"/>
        <w:rPr>
          <w:sz w:val="22"/>
          <w:szCs w:val="22"/>
        </w:rPr>
      </w:pPr>
    </w:p>
    <w:p w14:paraId="1E446E1C" w14:textId="77777777" w:rsidR="00510BAB" w:rsidRPr="00001689" w:rsidRDefault="00510BAB" w:rsidP="00510BAB">
      <w:pPr>
        <w:ind w:left="284"/>
        <w:jc w:val="both"/>
        <w:rPr>
          <w:sz w:val="22"/>
          <w:szCs w:val="22"/>
        </w:rPr>
      </w:pPr>
    </w:p>
    <w:p w14:paraId="4F407A74" w14:textId="238B01FF" w:rsidR="00C8565F" w:rsidRPr="000A1FEE" w:rsidRDefault="00C8565F" w:rsidP="00CB6051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2F1365">
        <w:rPr>
          <w:sz w:val="36"/>
        </w:rPr>
        <w:t>References</w:t>
      </w:r>
    </w:p>
    <w:bookmarkEnd w:id="2"/>
    <w:bookmarkEnd w:id="3"/>
    <w:p w14:paraId="6DD51E72" w14:textId="31987A46" w:rsidR="00130203" w:rsidRPr="000A1FEE" w:rsidRDefault="00130203" w:rsidP="000A1FEE">
      <w:pPr>
        <w:pStyle w:val="ListParagraph"/>
        <w:numPr>
          <w:ilvl w:val="0"/>
          <w:numId w:val="6"/>
        </w:numPr>
        <w:spacing w:line="480" w:lineRule="auto"/>
        <w:contextualSpacing w:val="0"/>
        <w:jc w:val="both"/>
        <w:rPr>
          <w:rFonts w:ascii="Times New Roman" w:hAnsi="Times New Roman"/>
          <w:szCs w:val="22"/>
        </w:rPr>
      </w:pPr>
      <w:r w:rsidRPr="000A1FEE">
        <w:rPr>
          <w:rFonts w:ascii="Times New Roman" w:hAnsi="Times New Roman"/>
          <w:szCs w:val="22"/>
        </w:rPr>
        <w:t>R4-2217593, Big CR for NR SDT performance requirements</w:t>
      </w:r>
    </w:p>
    <w:p w14:paraId="59C6670B" w14:textId="0B2E540F" w:rsidR="00771A8A" w:rsidRPr="000A1FEE" w:rsidRDefault="00822B16" w:rsidP="000A1FEE">
      <w:pPr>
        <w:pStyle w:val="ListParagraph"/>
        <w:numPr>
          <w:ilvl w:val="0"/>
          <w:numId w:val="6"/>
        </w:numPr>
        <w:spacing w:line="480" w:lineRule="auto"/>
        <w:contextualSpacing w:val="0"/>
        <w:jc w:val="both"/>
        <w:rPr>
          <w:rFonts w:ascii="Times New Roman" w:hAnsi="Times New Roman"/>
          <w:szCs w:val="22"/>
        </w:rPr>
      </w:pPr>
      <w:r w:rsidRPr="000A1FEE">
        <w:rPr>
          <w:rFonts w:ascii="Times New Roman" w:hAnsi="Times New Roman"/>
          <w:szCs w:val="22"/>
        </w:rPr>
        <w:t>R4-2217588, Way forward on RRM requirements for NR SDT</w:t>
      </w:r>
      <w:r w:rsidR="001A59DE" w:rsidRPr="000A1FEE">
        <w:rPr>
          <w:rFonts w:ascii="Times New Roman" w:hAnsi="Times New Roman"/>
          <w:szCs w:val="22"/>
        </w:rPr>
        <w:t xml:space="preserve"> in RAN4 #104-bis-e</w:t>
      </w:r>
    </w:p>
    <w:p w14:paraId="0B5B725C" w14:textId="01DE0FDD" w:rsidR="00460DBF" w:rsidRPr="000A1FEE" w:rsidRDefault="008077C0" w:rsidP="000A1FEE">
      <w:pPr>
        <w:pStyle w:val="ListParagraph"/>
        <w:numPr>
          <w:ilvl w:val="0"/>
          <w:numId w:val="6"/>
        </w:numPr>
        <w:spacing w:line="480" w:lineRule="auto"/>
        <w:contextualSpacing w:val="0"/>
        <w:jc w:val="both"/>
        <w:rPr>
          <w:rFonts w:ascii="Times New Roman" w:hAnsi="Times New Roman"/>
          <w:szCs w:val="22"/>
        </w:rPr>
      </w:pPr>
      <w:r w:rsidRPr="000A1FEE">
        <w:rPr>
          <w:rFonts w:ascii="Times New Roman" w:hAnsi="Times New Roman"/>
          <w:szCs w:val="22"/>
        </w:rPr>
        <w:t>3GPP TS 38.133</w:t>
      </w:r>
      <w:r w:rsidR="009E13B1" w:rsidRPr="000A1FEE">
        <w:rPr>
          <w:rFonts w:ascii="Times New Roman" w:hAnsi="Times New Roman"/>
          <w:szCs w:val="22"/>
        </w:rPr>
        <w:t xml:space="preserve"> V17.7.0</w:t>
      </w:r>
      <w:r w:rsidRPr="000A1FEE">
        <w:rPr>
          <w:rFonts w:ascii="Times New Roman" w:hAnsi="Times New Roman"/>
          <w:szCs w:val="22"/>
        </w:rPr>
        <w:t xml:space="preserve">: "NR; </w:t>
      </w:r>
      <w:r w:rsidR="00C165F3" w:rsidRPr="000A1FEE">
        <w:rPr>
          <w:rFonts w:ascii="Times New Roman" w:hAnsi="Times New Roman"/>
          <w:szCs w:val="22"/>
        </w:rPr>
        <w:t>Requirements for support of radio resource management</w:t>
      </w:r>
      <w:r w:rsidRPr="000A1FEE">
        <w:rPr>
          <w:rFonts w:ascii="Times New Roman" w:hAnsi="Times New Roman"/>
          <w:szCs w:val="22"/>
        </w:rPr>
        <w:t>"</w:t>
      </w:r>
    </w:p>
    <w:p w14:paraId="3F1333E7" w14:textId="1AE629A0" w:rsidR="00731B9E" w:rsidRPr="000A1FEE" w:rsidRDefault="00731B9E" w:rsidP="000A1FEE">
      <w:pPr>
        <w:pStyle w:val="ListParagraph"/>
        <w:numPr>
          <w:ilvl w:val="0"/>
          <w:numId w:val="6"/>
        </w:numPr>
        <w:spacing w:line="480" w:lineRule="auto"/>
        <w:contextualSpacing w:val="0"/>
        <w:jc w:val="both"/>
        <w:rPr>
          <w:rFonts w:ascii="Times New Roman" w:hAnsi="Times New Roman"/>
          <w:szCs w:val="22"/>
        </w:rPr>
      </w:pPr>
      <w:r w:rsidRPr="000A1FEE">
        <w:rPr>
          <w:rFonts w:ascii="Times New Roman" w:hAnsi="Times New Roman"/>
          <w:szCs w:val="22"/>
        </w:rPr>
        <w:t>R4-2217</w:t>
      </w:r>
      <w:r w:rsidR="0000155D" w:rsidRPr="000A1FEE">
        <w:rPr>
          <w:rFonts w:ascii="Times New Roman" w:hAnsi="Times New Roman"/>
          <w:szCs w:val="22"/>
        </w:rPr>
        <w:t>281</w:t>
      </w:r>
      <w:r w:rsidRPr="000A1FEE">
        <w:rPr>
          <w:rFonts w:ascii="Times New Roman" w:hAnsi="Times New Roman"/>
          <w:szCs w:val="22"/>
        </w:rPr>
        <w:t xml:space="preserve">, </w:t>
      </w:r>
      <w:r w:rsidR="0045167C" w:rsidRPr="000A1FEE">
        <w:rPr>
          <w:rFonts w:ascii="Times New Roman" w:hAnsi="Times New Roman"/>
          <w:szCs w:val="22"/>
        </w:rPr>
        <w:t xml:space="preserve">Big CR for Performance part of </w:t>
      </w:r>
      <w:proofErr w:type="spellStart"/>
      <w:r w:rsidR="0045167C" w:rsidRPr="000A1FEE">
        <w:rPr>
          <w:rFonts w:ascii="Times New Roman" w:hAnsi="Times New Roman"/>
          <w:szCs w:val="22"/>
        </w:rPr>
        <w:t>RedCap</w:t>
      </w:r>
      <w:proofErr w:type="spellEnd"/>
      <w:r w:rsidR="0045167C" w:rsidRPr="000A1FEE">
        <w:rPr>
          <w:rFonts w:ascii="Times New Roman" w:hAnsi="Times New Roman"/>
          <w:szCs w:val="22"/>
        </w:rPr>
        <w:t xml:space="preserve"> - TS 38.133</w:t>
      </w:r>
    </w:p>
    <w:p w14:paraId="5E7BCDCC" w14:textId="7B986910" w:rsidR="00696C9C" w:rsidRPr="000A1FEE" w:rsidRDefault="00FA0B65" w:rsidP="000A1FEE">
      <w:pPr>
        <w:pStyle w:val="ListParagraph"/>
        <w:numPr>
          <w:ilvl w:val="0"/>
          <w:numId w:val="6"/>
        </w:numPr>
        <w:spacing w:line="480" w:lineRule="auto"/>
        <w:jc w:val="both"/>
        <w:rPr>
          <w:rFonts w:ascii="Times New Roman" w:hAnsi="Times New Roman"/>
          <w:szCs w:val="22"/>
        </w:rPr>
      </w:pPr>
      <w:r w:rsidRPr="000A1FEE">
        <w:rPr>
          <w:rFonts w:ascii="Times New Roman" w:hAnsi="Times New Roman"/>
          <w:szCs w:val="22"/>
        </w:rPr>
        <w:t>R4-22</w:t>
      </w:r>
      <w:r w:rsidR="08C4A784" w:rsidRPr="000A1FEE">
        <w:rPr>
          <w:rFonts w:ascii="Times New Roman" w:hAnsi="Times New Roman"/>
          <w:szCs w:val="22"/>
        </w:rPr>
        <w:t>18340</w:t>
      </w:r>
      <w:r w:rsidRPr="000A1FEE">
        <w:rPr>
          <w:rFonts w:ascii="Times New Roman" w:hAnsi="Times New Roman"/>
          <w:szCs w:val="22"/>
        </w:rPr>
        <w:t xml:space="preserve">, </w:t>
      </w:r>
      <w:r w:rsidR="00B840C8" w:rsidRPr="000A1FEE">
        <w:rPr>
          <w:rFonts w:ascii="Times New Roman" w:hAnsi="Times New Roman"/>
          <w:szCs w:val="22"/>
        </w:rPr>
        <w:t>Draft CR on the test cases for CG-SDT in FR1</w:t>
      </w:r>
      <w:r w:rsidR="00B40C4B" w:rsidRPr="000A1FEE">
        <w:rPr>
          <w:rFonts w:ascii="Times New Roman" w:hAnsi="Times New Roman"/>
          <w:szCs w:val="22"/>
        </w:rPr>
        <w:t xml:space="preserve"> </w:t>
      </w:r>
      <w:r w:rsidR="0019666C" w:rsidRPr="000A1FEE">
        <w:rPr>
          <w:rFonts w:ascii="Times New Roman" w:hAnsi="Times New Roman"/>
          <w:szCs w:val="22"/>
        </w:rPr>
        <w:t xml:space="preserve">for </w:t>
      </w:r>
      <w:proofErr w:type="spellStart"/>
      <w:r w:rsidR="00B40C4B" w:rsidRPr="000A1FEE">
        <w:rPr>
          <w:rFonts w:ascii="Times New Roman" w:hAnsi="Times New Roman"/>
          <w:szCs w:val="22"/>
        </w:rPr>
        <w:t>RedCap</w:t>
      </w:r>
      <w:proofErr w:type="spellEnd"/>
      <w:r w:rsidR="005E3591" w:rsidRPr="000A1FEE">
        <w:rPr>
          <w:rFonts w:ascii="Times New Roman" w:hAnsi="Times New Roman"/>
          <w:szCs w:val="22"/>
        </w:rPr>
        <w:t xml:space="preserve"> UE</w:t>
      </w:r>
    </w:p>
    <w:p w14:paraId="352E9F02" w14:textId="74C45942" w:rsidR="00B40C4B" w:rsidRPr="000A1FEE" w:rsidRDefault="00B40C4B" w:rsidP="000A1FEE">
      <w:pPr>
        <w:pStyle w:val="ListParagraph"/>
        <w:numPr>
          <w:ilvl w:val="0"/>
          <w:numId w:val="6"/>
        </w:numPr>
        <w:spacing w:line="480" w:lineRule="auto"/>
        <w:jc w:val="both"/>
        <w:rPr>
          <w:rFonts w:ascii="Times New Roman" w:hAnsi="Times New Roman"/>
          <w:szCs w:val="22"/>
        </w:rPr>
      </w:pPr>
      <w:r w:rsidRPr="000A1FEE">
        <w:rPr>
          <w:rFonts w:ascii="Times New Roman" w:hAnsi="Times New Roman"/>
          <w:szCs w:val="22"/>
        </w:rPr>
        <w:t>R4-22</w:t>
      </w:r>
      <w:r w:rsidR="256812E1" w:rsidRPr="000A1FEE">
        <w:rPr>
          <w:rFonts w:ascii="Times New Roman" w:hAnsi="Times New Roman"/>
          <w:szCs w:val="22"/>
        </w:rPr>
        <w:t>18341</w:t>
      </w:r>
      <w:r w:rsidRPr="000A1FEE">
        <w:rPr>
          <w:rFonts w:ascii="Times New Roman" w:hAnsi="Times New Roman"/>
          <w:szCs w:val="22"/>
        </w:rPr>
        <w:t xml:space="preserve">, </w:t>
      </w:r>
      <w:r w:rsidR="2F71DFEE" w:rsidRPr="000A1FEE">
        <w:rPr>
          <w:rFonts w:ascii="Times New Roman" w:hAnsi="Times New Roman"/>
          <w:szCs w:val="22"/>
        </w:rPr>
        <w:t>Draft</w:t>
      </w:r>
      <w:r w:rsidRPr="000A1FEE">
        <w:rPr>
          <w:rFonts w:ascii="Times New Roman" w:hAnsi="Times New Roman"/>
          <w:szCs w:val="22"/>
        </w:rPr>
        <w:t xml:space="preserve"> CR on the test cases for CG-SDT in FR2 for </w:t>
      </w:r>
      <w:proofErr w:type="spellStart"/>
      <w:r w:rsidRPr="000A1FEE">
        <w:rPr>
          <w:rFonts w:ascii="Times New Roman" w:hAnsi="Times New Roman"/>
          <w:szCs w:val="22"/>
        </w:rPr>
        <w:t>RedCap</w:t>
      </w:r>
      <w:proofErr w:type="spellEnd"/>
      <w:r w:rsidR="005E3591" w:rsidRPr="000A1FEE">
        <w:rPr>
          <w:rFonts w:ascii="Times New Roman" w:hAnsi="Times New Roman"/>
          <w:szCs w:val="22"/>
        </w:rPr>
        <w:t xml:space="preserve"> UE</w:t>
      </w:r>
    </w:p>
    <w:sectPr w:rsidR="00B40C4B" w:rsidRPr="000A1FEE">
      <w:headerReference w:type="even" r:id="rId11"/>
      <w:headerReference w:type="default" r:id="rId12"/>
      <w:foot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28118" w14:textId="77777777" w:rsidR="004F56AD" w:rsidRDefault="004F56AD">
      <w:r>
        <w:separator/>
      </w:r>
    </w:p>
  </w:endnote>
  <w:endnote w:type="continuationSeparator" w:id="0">
    <w:p w14:paraId="0D88035E" w14:textId="77777777" w:rsidR="004F56AD" w:rsidRDefault="004F56AD">
      <w:r>
        <w:continuationSeparator/>
      </w:r>
    </w:p>
  </w:endnote>
  <w:endnote w:type="continuationNotice" w:id="1">
    <w:p w14:paraId="33E2755E" w14:textId="77777777" w:rsidR="004F56AD" w:rsidRDefault="004F56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T21">
    <w:altName w:val="Cambria"/>
    <w:panose1 w:val="00000000000000000000"/>
    <w:charset w:val="00"/>
    <w:family w:val="roman"/>
    <w:notTrueType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  <w:font w:name="T11">
    <w:altName w:val="Cambria"/>
    <w:panose1 w:val="00000000000000000000"/>
    <w:charset w:val="00"/>
    <w:family w:val="roman"/>
    <w:notTrueType/>
    <w:pitch w:val="default"/>
  </w:font>
  <w:font w:name="Helvetica-BoldOblique">
    <w:altName w:val="Times New Roman"/>
    <w:panose1 w:val="00000000000000000000"/>
    <w:charset w:val="00"/>
    <w:family w:val="roman"/>
    <w:notTrueType/>
    <w:pitch w:val="default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1920700D" w14:paraId="30934408" w14:textId="77777777" w:rsidTr="1920700D">
      <w:tc>
        <w:tcPr>
          <w:tcW w:w="3210" w:type="dxa"/>
        </w:tcPr>
        <w:p w14:paraId="158BD11F" w14:textId="06C04A48" w:rsidR="1920700D" w:rsidRDefault="1920700D" w:rsidP="1920700D">
          <w:pPr>
            <w:pStyle w:val="Header"/>
            <w:ind w:left="-115"/>
          </w:pPr>
        </w:p>
      </w:tc>
      <w:tc>
        <w:tcPr>
          <w:tcW w:w="3210" w:type="dxa"/>
        </w:tcPr>
        <w:p w14:paraId="00DE21C3" w14:textId="67CA2900" w:rsidR="1920700D" w:rsidRDefault="1920700D" w:rsidP="1920700D">
          <w:pPr>
            <w:pStyle w:val="Header"/>
            <w:jc w:val="center"/>
          </w:pPr>
        </w:p>
      </w:tc>
      <w:tc>
        <w:tcPr>
          <w:tcW w:w="3210" w:type="dxa"/>
        </w:tcPr>
        <w:p w14:paraId="3775AD32" w14:textId="2F13FCA0" w:rsidR="1920700D" w:rsidRDefault="1920700D" w:rsidP="1920700D">
          <w:pPr>
            <w:pStyle w:val="Header"/>
            <w:ind w:right="-115"/>
            <w:jc w:val="right"/>
          </w:pPr>
        </w:p>
      </w:tc>
    </w:tr>
  </w:tbl>
  <w:p w14:paraId="155435D0" w14:textId="371C8400" w:rsidR="1920700D" w:rsidRDefault="1920700D" w:rsidP="192070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F60AE" w14:textId="77777777" w:rsidR="004F56AD" w:rsidRDefault="004F56AD">
      <w:r>
        <w:separator/>
      </w:r>
    </w:p>
  </w:footnote>
  <w:footnote w:type="continuationSeparator" w:id="0">
    <w:p w14:paraId="0E5109AB" w14:textId="77777777" w:rsidR="004F56AD" w:rsidRDefault="004F56AD">
      <w:r>
        <w:continuationSeparator/>
      </w:r>
    </w:p>
  </w:footnote>
  <w:footnote w:type="continuationNotice" w:id="1">
    <w:p w14:paraId="70C975B3" w14:textId="77777777" w:rsidR="004F56AD" w:rsidRDefault="004F56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1Ai6Q33Zu2L37U" int2:id="0vPEFtvO">
      <int2:state int2:value="Rejected" int2:type="LegacyProofing"/>
    </int2:textHash>
    <int2:textHash int2:hashCode="JswyF75kDoIgES" int2:id="DMH7gh7g">
      <int2:state int2:value="Rejected" int2:type="LegacyProofing"/>
    </int2:textHash>
    <int2:textHash int2:hashCode="zpK6cPGTfkjav/" int2:id="E2I94MQ6">
      <int2:state int2:value="Rejected" int2:type="LegacyProofing"/>
    </int2:textHash>
    <int2:textHash int2:hashCode="8wshX5Bo24JSWb" int2:id="FqtgMeQ5">
      <int2:state int2:value="Rejected" int2:type="LegacyProofing"/>
    </int2:textHash>
    <int2:textHash int2:hashCode="0bZg+a+rUsKDmd" int2:id="J9ZeiwRZ">
      <int2:state int2:value="Rejected" int2:type="LegacyProofing"/>
    </int2:textHash>
    <int2:textHash int2:hashCode="Le+Lv9HPM/Qzka" int2:id="WucKxK7E">
      <int2:state int2:value="Rejected" int2:type="LegacyProofing"/>
    </int2:textHash>
    <int2:textHash int2:hashCode="QWC1j4OiVOQ/tW" int2:id="X0oIiBMK">
      <int2:state int2:value="Rejected" int2:type="LegacyProofing"/>
    </int2:textHash>
    <int2:textHash int2:hashCode="z/wxpHYZ9NFmXm" int2:id="XCTUJBOi">
      <int2:state int2:value="Rejected" int2:type="LegacyProofing"/>
    </int2:textHash>
    <int2:textHash int2:hashCode="OIm98MO+lHixGp" int2:id="d0yLPIvM">
      <int2:state int2:value="Rejected" int2:type="LegacyProofing"/>
    </int2:textHash>
    <int2:textHash int2:hashCode="PEdM9L3Ca85sgj" int2:id="hmu5Tk4Z">
      <int2:state int2:value="Rejected" int2:type="LegacyProofing"/>
    </int2:textHash>
    <int2:textHash int2:hashCode="IwsLo7SCDU6qLC" int2:id="iBpcyyvw">
      <int2:state int2:value="Rejected" int2:type="LegacyProofing"/>
    </int2:textHash>
    <int2:textHash int2:hashCode="DObwVfeGvNxjjn" int2:id="jKXDfasy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733EA"/>
    <w:multiLevelType w:val="hybridMultilevel"/>
    <w:tmpl w:val="8F5087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6B2BBA"/>
    <w:multiLevelType w:val="hybridMultilevel"/>
    <w:tmpl w:val="1E68014C"/>
    <w:lvl w:ilvl="0" w:tplc="7422CC04">
      <w:start w:val="8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C0260"/>
    <w:multiLevelType w:val="hybridMultilevel"/>
    <w:tmpl w:val="7AEAF8EA"/>
    <w:lvl w:ilvl="0" w:tplc="BB08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949B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3A2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2A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8AD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46C4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01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69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AA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1A65AE"/>
    <w:multiLevelType w:val="hybridMultilevel"/>
    <w:tmpl w:val="1E68014C"/>
    <w:lvl w:ilvl="0" w:tplc="7422CC04">
      <w:start w:val="8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F40E1"/>
    <w:multiLevelType w:val="multilevel"/>
    <w:tmpl w:val="DFCAE7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DF3F10"/>
    <w:multiLevelType w:val="hybridMultilevel"/>
    <w:tmpl w:val="FAC608F6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 w15:restartNumberingAfterBreak="0">
    <w:nsid w:val="34F31398"/>
    <w:multiLevelType w:val="hybridMultilevel"/>
    <w:tmpl w:val="54965CCA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DEEA72"/>
    <w:multiLevelType w:val="multilevel"/>
    <w:tmpl w:val="ABE05F2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D94A0E"/>
    <w:multiLevelType w:val="hybridMultilevel"/>
    <w:tmpl w:val="133C2D96"/>
    <w:lvl w:ilvl="0" w:tplc="C2FE1BE8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1" w15:restartNumberingAfterBreak="0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  <w:rPr>
        <w:rFonts w:cs="Times New Roman"/>
      </w:rPr>
    </w:lvl>
  </w:abstractNum>
  <w:abstractNum w:abstractNumId="12" w15:restartNumberingAfterBreak="0">
    <w:nsid w:val="46A563B1"/>
    <w:multiLevelType w:val="hybridMultilevel"/>
    <w:tmpl w:val="9214B36A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9EC1610"/>
    <w:multiLevelType w:val="multilevel"/>
    <w:tmpl w:val="3AD37A3D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4A206233"/>
    <w:multiLevelType w:val="hybridMultilevel"/>
    <w:tmpl w:val="EF5A1354"/>
    <w:lvl w:ilvl="0" w:tplc="528C276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5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CF2527"/>
    <w:multiLevelType w:val="hybridMultilevel"/>
    <w:tmpl w:val="6A48D60A"/>
    <w:lvl w:ilvl="0" w:tplc="E15AB888">
      <w:numFmt w:val="none"/>
      <w:lvlText w:val=""/>
      <w:lvlJc w:val="left"/>
      <w:pPr>
        <w:tabs>
          <w:tab w:val="num" w:pos="360"/>
        </w:tabs>
      </w:pPr>
    </w:lvl>
    <w:lvl w:ilvl="1" w:tplc="BF0809FA">
      <w:start w:val="1"/>
      <w:numFmt w:val="lowerLetter"/>
      <w:lvlText w:val="%2."/>
      <w:lvlJc w:val="left"/>
      <w:pPr>
        <w:ind w:left="1440" w:hanging="360"/>
      </w:pPr>
    </w:lvl>
    <w:lvl w:ilvl="2" w:tplc="30407630">
      <w:start w:val="1"/>
      <w:numFmt w:val="lowerRoman"/>
      <w:lvlText w:val="%3."/>
      <w:lvlJc w:val="right"/>
      <w:pPr>
        <w:ind w:left="2160" w:hanging="180"/>
      </w:pPr>
    </w:lvl>
    <w:lvl w:ilvl="3" w:tplc="73143D62">
      <w:start w:val="1"/>
      <w:numFmt w:val="decimal"/>
      <w:lvlText w:val="%4."/>
      <w:lvlJc w:val="left"/>
      <w:pPr>
        <w:ind w:left="2880" w:hanging="360"/>
      </w:pPr>
    </w:lvl>
    <w:lvl w:ilvl="4" w:tplc="2786BE62">
      <w:start w:val="1"/>
      <w:numFmt w:val="lowerLetter"/>
      <w:lvlText w:val="%5."/>
      <w:lvlJc w:val="left"/>
      <w:pPr>
        <w:ind w:left="3600" w:hanging="360"/>
      </w:pPr>
    </w:lvl>
    <w:lvl w:ilvl="5" w:tplc="4B046840">
      <w:start w:val="1"/>
      <w:numFmt w:val="lowerRoman"/>
      <w:lvlText w:val="%6."/>
      <w:lvlJc w:val="right"/>
      <w:pPr>
        <w:ind w:left="4320" w:hanging="180"/>
      </w:pPr>
    </w:lvl>
    <w:lvl w:ilvl="6" w:tplc="DE666D72">
      <w:start w:val="1"/>
      <w:numFmt w:val="decimal"/>
      <w:lvlText w:val="%7."/>
      <w:lvlJc w:val="left"/>
      <w:pPr>
        <w:ind w:left="5040" w:hanging="360"/>
      </w:pPr>
    </w:lvl>
    <w:lvl w:ilvl="7" w:tplc="3F120A40">
      <w:start w:val="1"/>
      <w:numFmt w:val="lowerLetter"/>
      <w:lvlText w:val="%8."/>
      <w:lvlJc w:val="left"/>
      <w:pPr>
        <w:ind w:left="5760" w:hanging="360"/>
      </w:pPr>
    </w:lvl>
    <w:lvl w:ilvl="8" w:tplc="7E22503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77C0CB9"/>
    <w:multiLevelType w:val="multilevel"/>
    <w:tmpl w:val="3E88500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4C0F21"/>
    <w:multiLevelType w:val="hybridMultilevel"/>
    <w:tmpl w:val="34E0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105AD"/>
    <w:multiLevelType w:val="multilevel"/>
    <w:tmpl w:val="3268351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364" w:hanging="360"/>
      </w:pPr>
    </w:lvl>
    <w:lvl w:ilvl="2">
      <w:start w:val="1"/>
      <w:numFmt w:val="decimal"/>
      <w:lvlText w:val="%1.%2.%3."/>
      <w:lvlJc w:val="lef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decimal"/>
      <w:lvlText w:val="%1.%2.%3.%4.%5."/>
      <w:lvlJc w:val="left"/>
      <w:pPr>
        <w:ind w:left="3524" w:hanging="360"/>
      </w:pPr>
    </w:lvl>
    <w:lvl w:ilvl="5">
      <w:start w:val="1"/>
      <w:numFmt w:val="decimal"/>
      <w:lvlText w:val="%1.%2.%3.%4.%5.%6."/>
      <w:lvlJc w:val="lef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decimal"/>
      <w:lvlText w:val="%1.%2.%3.%4.%5.%6.%7.%8."/>
      <w:lvlJc w:val="left"/>
      <w:pPr>
        <w:ind w:left="5684" w:hanging="360"/>
      </w:pPr>
    </w:lvl>
    <w:lvl w:ilvl="8">
      <w:start w:val="1"/>
      <w:numFmt w:val="decimal"/>
      <w:lvlText w:val="%1.%2.%3.%4.%5.%6.%7.%8.%9."/>
      <w:lvlJc w:val="left"/>
      <w:pPr>
        <w:ind w:left="6404" w:hanging="180"/>
      </w:pPr>
    </w:lvl>
  </w:abstractNum>
  <w:abstractNum w:abstractNumId="21" w15:restartNumberingAfterBreak="0">
    <w:nsid w:val="72C65F62"/>
    <w:multiLevelType w:val="hybridMultilevel"/>
    <w:tmpl w:val="7C9C12A0"/>
    <w:lvl w:ilvl="0" w:tplc="65D40A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005176"/>
    <w:multiLevelType w:val="multilevel"/>
    <w:tmpl w:val="D818B53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87C094E"/>
    <w:multiLevelType w:val="hybridMultilevel"/>
    <w:tmpl w:val="4DAE9D7A"/>
    <w:lvl w:ilvl="0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6"/>
  </w:num>
  <w:num w:numId="2">
    <w:abstractNumId w:val="20"/>
  </w:num>
  <w:num w:numId="3">
    <w:abstractNumId w:val="18"/>
  </w:num>
  <w:num w:numId="4">
    <w:abstractNumId w:val="9"/>
  </w:num>
  <w:num w:numId="5">
    <w:abstractNumId w:val="24"/>
  </w:num>
  <w:num w:numId="6">
    <w:abstractNumId w:val="1"/>
  </w:num>
  <w:num w:numId="7">
    <w:abstractNumId w:val="6"/>
  </w:num>
  <w:num w:numId="8">
    <w:abstractNumId w:val="13"/>
  </w:num>
  <w:num w:numId="9">
    <w:abstractNumId w:val="0"/>
  </w:num>
  <w:num w:numId="10">
    <w:abstractNumId w:val="5"/>
  </w:num>
  <w:num w:numId="11">
    <w:abstractNumId w:val="17"/>
  </w:num>
  <w:num w:numId="12">
    <w:abstractNumId w:val="15"/>
  </w:num>
  <w:num w:numId="13">
    <w:abstractNumId w:val="5"/>
  </w:num>
  <w:num w:numId="14">
    <w:abstractNumId w:val="12"/>
  </w:num>
  <w:num w:numId="15">
    <w:abstractNumId w:val="23"/>
  </w:num>
  <w:num w:numId="16">
    <w:abstractNumId w:val="21"/>
  </w:num>
  <w:num w:numId="17">
    <w:abstractNumId w:val="11"/>
  </w:num>
  <w:num w:numId="18">
    <w:abstractNumId w:val="3"/>
  </w:num>
  <w:num w:numId="19">
    <w:abstractNumId w:val="14"/>
  </w:num>
  <w:num w:numId="20">
    <w:abstractNumId w:val="10"/>
  </w:num>
  <w:num w:numId="21">
    <w:abstractNumId w:val="4"/>
  </w:num>
  <w:num w:numId="22">
    <w:abstractNumId w:val="2"/>
  </w:num>
  <w:num w:numId="23">
    <w:abstractNumId w:val="17"/>
  </w:num>
  <w:num w:numId="24">
    <w:abstractNumId w:val="13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3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  <w:num w:numId="29">
    <w:abstractNumId w:val="13"/>
  </w:num>
  <w:num w:numId="30">
    <w:abstractNumId w:val="7"/>
  </w:num>
  <w:num w:numId="31">
    <w:abstractNumId w:val="22"/>
  </w:num>
  <w:num w:numId="32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B5C"/>
    <w:rsid w:val="00000CDD"/>
    <w:rsid w:val="0000145D"/>
    <w:rsid w:val="0000155D"/>
    <w:rsid w:val="00001689"/>
    <w:rsid w:val="00002070"/>
    <w:rsid w:val="00002099"/>
    <w:rsid w:val="000027B0"/>
    <w:rsid w:val="00007637"/>
    <w:rsid w:val="000101D5"/>
    <w:rsid w:val="00010557"/>
    <w:rsid w:val="00010C45"/>
    <w:rsid w:val="00010D66"/>
    <w:rsid w:val="00010F32"/>
    <w:rsid w:val="0001113F"/>
    <w:rsid w:val="000112ED"/>
    <w:rsid w:val="00011460"/>
    <w:rsid w:val="00011FEF"/>
    <w:rsid w:val="00012375"/>
    <w:rsid w:val="00012514"/>
    <w:rsid w:val="000137C1"/>
    <w:rsid w:val="00013D9A"/>
    <w:rsid w:val="0001492D"/>
    <w:rsid w:val="00015045"/>
    <w:rsid w:val="0001570A"/>
    <w:rsid w:val="000160A7"/>
    <w:rsid w:val="00016E7B"/>
    <w:rsid w:val="00016F6F"/>
    <w:rsid w:val="00016FB4"/>
    <w:rsid w:val="00017029"/>
    <w:rsid w:val="00017794"/>
    <w:rsid w:val="00017ED1"/>
    <w:rsid w:val="00020BD4"/>
    <w:rsid w:val="00020DFE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5D74"/>
    <w:rsid w:val="0002639E"/>
    <w:rsid w:val="000266FE"/>
    <w:rsid w:val="0002674F"/>
    <w:rsid w:val="000279EC"/>
    <w:rsid w:val="00027EB2"/>
    <w:rsid w:val="00027FCD"/>
    <w:rsid w:val="000304C1"/>
    <w:rsid w:val="00030A91"/>
    <w:rsid w:val="000315F7"/>
    <w:rsid w:val="000319F0"/>
    <w:rsid w:val="0003293D"/>
    <w:rsid w:val="0003312E"/>
    <w:rsid w:val="00033433"/>
    <w:rsid w:val="00033920"/>
    <w:rsid w:val="00033A96"/>
    <w:rsid w:val="00033D21"/>
    <w:rsid w:val="00034BC1"/>
    <w:rsid w:val="00034F15"/>
    <w:rsid w:val="0003544E"/>
    <w:rsid w:val="00036006"/>
    <w:rsid w:val="000362FA"/>
    <w:rsid w:val="0003643B"/>
    <w:rsid w:val="00036587"/>
    <w:rsid w:val="00036E6C"/>
    <w:rsid w:val="00037C03"/>
    <w:rsid w:val="00037F60"/>
    <w:rsid w:val="00040DFB"/>
    <w:rsid w:val="0004145E"/>
    <w:rsid w:val="000415C0"/>
    <w:rsid w:val="000421D2"/>
    <w:rsid w:val="00042D8C"/>
    <w:rsid w:val="00043107"/>
    <w:rsid w:val="000433BA"/>
    <w:rsid w:val="00043BBB"/>
    <w:rsid w:val="00044A1D"/>
    <w:rsid w:val="00044DF5"/>
    <w:rsid w:val="00045150"/>
    <w:rsid w:val="000454CB"/>
    <w:rsid w:val="000455B9"/>
    <w:rsid w:val="000467E3"/>
    <w:rsid w:val="0004693A"/>
    <w:rsid w:val="0004704B"/>
    <w:rsid w:val="00047313"/>
    <w:rsid w:val="00047B85"/>
    <w:rsid w:val="000500AD"/>
    <w:rsid w:val="000507B2"/>
    <w:rsid w:val="00051619"/>
    <w:rsid w:val="0005176F"/>
    <w:rsid w:val="00051C42"/>
    <w:rsid w:val="00051F4B"/>
    <w:rsid w:val="00051FF5"/>
    <w:rsid w:val="00052FA7"/>
    <w:rsid w:val="00052FAD"/>
    <w:rsid w:val="00053C1B"/>
    <w:rsid w:val="0005410F"/>
    <w:rsid w:val="000543BC"/>
    <w:rsid w:val="000544BC"/>
    <w:rsid w:val="0005475E"/>
    <w:rsid w:val="00055E7A"/>
    <w:rsid w:val="00056B58"/>
    <w:rsid w:val="00057152"/>
    <w:rsid w:val="0005772D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8A"/>
    <w:rsid w:val="0006529E"/>
    <w:rsid w:val="00065627"/>
    <w:rsid w:val="00066958"/>
    <w:rsid w:val="00067A21"/>
    <w:rsid w:val="0007130C"/>
    <w:rsid w:val="00072457"/>
    <w:rsid w:val="00072E3F"/>
    <w:rsid w:val="00073928"/>
    <w:rsid w:val="00073DA3"/>
    <w:rsid w:val="00073F04"/>
    <w:rsid w:val="00075317"/>
    <w:rsid w:val="0007541A"/>
    <w:rsid w:val="00075D1D"/>
    <w:rsid w:val="00075E04"/>
    <w:rsid w:val="00076035"/>
    <w:rsid w:val="000769F5"/>
    <w:rsid w:val="00076F94"/>
    <w:rsid w:val="00076FA0"/>
    <w:rsid w:val="00077EFD"/>
    <w:rsid w:val="00080207"/>
    <w:rsid w:val="00080A92"/>
    <w:rsid w:val="000815B8"/>
    <w:rsid w:val="00081F9F"/>
    <w:rsid w:val="0008201F"/>
    <w:rsid w:val="000825DC"/>
    <w:rsid w:val="00082C12"/>
    <w:rsid w:val="00082FF9"/>
    <w:rsid w:val="00083A3F"/>
    <w:rsid w:val="00083AA0"/>
    <w:rsid w:val="00084101"/>
    <w:rsid w:val="00085062"/>
    <w:rsid w:val="000850C5"/>
    <w:rsid w:val="000858DB"/>
    <w:rsid w:val="00085B9F"/>
    <w:rsid w:val="00085F98"/>
    <w:rsid w:val="000863C7"/>
    <w:rsid w:val="00086CD3"/>
    <w:rsid w:val="000877E7"/>
    <w:rsid w:val="00087BDE"/>
    <w:rsid w:val="00087C28"/>
    <w:rsid w:val="00090D64"/>
    <w:rsid w:val="00091539"/>
    <w:rsid w:val="000918DE"/>
    <w:rsid w:val="000926B1"/>
    <w:rsid w:val="00092A17"/>
    <w:rsid w:val="00092D06"/>
    <w:rsid w:val="00092F78"/>
    <w:rsid w:val="00093608"/>
    <w:rsid w:val="0009420F"/>
    <w:rsid w:val="00095417"/>
    <w:rsid w:val="00095F6B"/>
    <w:rsid w:val="000962F9"/>
    <w:rsid w:val="00096781"/>
    <w:rsid w:val="00096D55"/>
    <w:rsid w:val="00096DEF"/>
    <w:rsid w:val="00097160"/>
    <w:rsid w:val="00097AEC"/>
    <w:rsid w:val="000A05DD"/>
    <w:rsid w:val="000A0629"/>
    <w:rsid w:val="000A0788"/>
    <w:rsid w:val="000A07F2"/>
    <w:rsid w:val="000A1334"/>
    <w:rsid w:val="000A15A7"/>
    <w:rsid w:val="000A1EA8"/>
    <w:rsid w:val="000A1FEE"/>
    <w:rsid w:val="000A2D20"/>
    <w:rsid w:val="000A40B8"/>
    <w:rsid w:val="000A4B84"/>
    <w:rsid w:val="000A5A08"/>
    <w:rsid w:val="000A6096"/>
    <w:rsid w:val="000A60DD"/>
    <w:rsid w:val="000A6394"/>
    <w:rsid w:val="000A63B9"/>
    <w:rsid w:val="000A6F55"/>
    <w:rsid w:val="000A764E"/>
    <w:rsid w:val="000A782D"/>
    <w:rsid w:val="000B0BFC"/>
    <w:rsid w:val="000B0D64"/>
    <w:rsid w:val="000B1435"/>
    <w:rsid w:val="000B16F8"/>
    <w:rsid w:val="000B1E46"/>
    <w:rsid w:val="000B1ECC"/>
    <w:rsid w:val="000B21B8"/>
    <w:rsid w:val="000B2393"/>
    <w:rsid w:val="000B3AC1"/>
    <w:rsid w:val="000B41B4"/>
    <w:rsid w:val="000B436A"/>
    <w:rsid w:val="000B46A2"/>
    <w:rsid w:val="000B488A"/>
    <w:rsid w:val="000B5008"/>
    <w:rsid w:val="000B5831"/>
    <w:rsid w:val="000B58A1"/>
    <w:rsid w:val="000B5AED"/>
    <w:rsid w:val="000B5DBE"/>
    <w:rsid w:val="000B5E32"/>
    <w:rsid w:val="000B63EC"/>
    <w:rsid w:val="000B77A3"/>
    <w:rsid w:val="000B7DC5"/>
    <w:rsid w:val="000C008B"/>
    <w:rsid w:val="000C029A"/>
    <w:rsid w:val="000C038A"/>
    <w:rsid w:val="000C07B7"/>
    <w:rsid w:val="000C0DA1"/>
    <w:rsid w:val="000C0F9C"/>
    <w:rsid w:val="000C1825"/>
    <w:rsid w:val="000C20E6"/>
    <w:rsid w:val="000C2CC6"/>
    <w:rsid w:val="000C32CF"/>
    <w:rsid w:val="000C3557"/>
    <w:rsid w:val="000C4073"/>
    <w:rsid w:val="000C42CB"/>
    <w:rsid w:val="000C4413"/>
    <w:rsid w:val="000C4870"/>
    <w:rsid w:val="000C4CB8"/>
    <w:rsid w:val="000C4FFB"/>
    <w:rsid w:val="000C6598"/>
    <w:rsid w:val="000C6B51"/>
    <w:rsid w:val="000C714B"/>
    <w:rsid w:val="000C7B6F"/>
    <w:rsid w:val="000D0030"/>
    <w:rsid w:val="000D09F9"/>
    <w:rsid w:val="000D0F90"/>
    <w:rsid w:val="000D1334"/>
    <w:rsid w:val="000D194C"/>
    <w:rsid w:val="000D1BAB"/>
    <w:rsid w:val="000D1F2F"/>
    <w:rsid w:val="000D22B0"/>
    <w:rsid w:val="000D2C8F"/>
    <w:rsid w:val="000D2D8E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5F53"/>
    <w:rsid w:val="000D63A5"/>
    <w:rsid w:val="000D69B9"/>
    <w:rsid w:val="000D6B3F"/>
    <w:rsid w:val="000D7116"/>
    <w:rsid w:val="000D7911"/>
    <w:rsid w:val="000D7DE0"/>
    <w:rsid w:val="000E0A75"/>
    <w:rsid w:val="000E0E0D"/>
    <w:rsid w:val="000E1D8B"/>
    <w:rsid w:val="000E1F7E"/>
    <w:rsid w:val="000E21A6"/>
    <w:rsid w:val="000E2319"/>
    <w:rsid w:val="000E2603"/>
    <w:rsid w:val="000E2999"/>
    <w:rsid w:val="000E30B4"/>
    <w:rsid w:val="000E3C50"/>
    <w:rsid w:val="000E3C71"/>
    <w:rsid w:val="000E4521"/>
    <w:rsid w:val="000E57FF"/>
    <w:rsid w:val="000E5C1A"/>
    <w:rsid w:val="000E67A9"/>
    <w:rsid w:val="000F0E18"/>
    <w:rsid w:val="000F169D"/>
    <w:rsid w:val="000F19ED"/>
    <w:rsid w:val="000F22AE"/>
    <w:rsid w:val="000F2647"/>
    <w:rsid w:val="000F2656"/>
    <w:rsid w:val="000F287F"/>
    <w:rsid w:val="000F2CA4"/>
    <w:rsid w:val="000F2FF9"/>
    <w:rsid w:val="000F3B74"/>
    <w:rsid w:val="000F3E19"/>
    <w:rsid w:val="000F4598"/>
    <w:rsid w:val="000F6125"/>
    <w:rsid w:val="000F7006"/>
    <w:rsid w:val="000F746D"/>
    <w:rsid w:val="000F75F1"/>
    <w:rsid w:val="000F7768"/>
    <w:rsid w:val="000F78C5"/>
    <w:rsid w:val="000F7CE8"/>
    <w:rsid w:val="001003A1"/>
    <w:rsid w:val="00100C66"/>
    <w:rsid w:val="0010128A"/>
    <w:rsid w:val="00101471"/>
    <w:rsid w:val="00101919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D6B"/>
    <w:rsid w:val="00110867"/>
    <w:rsid w:val="001108FC"/>
    <w:rsid w:val="001115A8"/>
    <w:rsid w:val="00111881"/>
    <w:rsid w:val="001125AF"/>
    <w:rsid w:val="001126F4"/>
    <w:rsid w:val="00112C5D"/>
    <w:rsid w:val="00112DE1"/>
    <w:rsid w:val="00113004"/>
    <w:rsid w:val="00113875"/>
    <w:rsid w:val="001138A8"/>
    <w:rsid w:val="00113DA3"/>
    <w:rsid w:val="00114007"/>
    <w:rsid w:val="00114A94"/>
    <w:rsid w:val="00114FAB"/>
    <w:rsid w:val="00114FE3"/>
    <w:rsid w:val="001151F8"/>
    <w:rsid w:val="00115742"/>
    <w:rsid w:val="0011582F"/>
    <w:rsid w:val="00115CC5"/>
    <w:rsid w:val="00116A6E"/>
    <w:rsid w:val="00116EF2"/>
    <w:rsid w:val="001204B0"/>
    <w:rsid w:val="00120933"/>
    <w:rsid w:val="0012101E"/>
    <w:rsid w:val="00121193"/>
    <w:rsid w:val="001214C5"/>
    <w:rsid w:val="00122CC0"/>
    <w:rsid w:val="00122DC3"/>
    <w:rsid w:val="00123BBF"/>
    <w:rsid w:val="00123EFF"/>
    <w:rsid w:val="00125364"/>
    <w:rsid w:val="00125366"/>
    <w:rsid w:val="00125408"/>
    <w:rsid w:val="0012598B"/>
    <w:rsid w:val="0012624C"/>
    <w:rsid w:val="00126681"/>
    <w:rsid w:val="001269F1"/>
    <w:rsid w:val="001274B8"/>
    <w:rsid w:val="001274C0"/>
    <w:rsid w:val="00127E76"/>
    <w:rsid w:val="00130203"/>
    <w:rsid w:val="00130228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5AE5"/>
    <w:rsid w:val="00135F4A"/>
    <w:rsid w:val="00136422"/>
    <w:rsid w:val="00136C3B"/>
    <w:rsid w:val="00136FAC"/>
    <w:rsid w:val="001403A2"/>
    <w:rsid w:val="00141163"/>
    <w:rsid w:val="0014118C"/>
    <w:rsid w:val="00141442"/>
    <w:rsid w:val="00141583"/>
    <w:rsid w:val="001419DF"/>
    <w:rsid w:val="00141A06"/>
    <w:rsid w:val="00141B59"/>
    <w:rsid w:val="00141DBE"/>
    <w:rsid w:val="0014237B"/>
    <w:rsid w:val="00142A70"/>
    <w:rsid w:val="00142C78"/>
    <w:rsid w:val="00142CAB"/>
    <w:rsid w:val="00143422"/>
    <w:rsid w:val="00143690"/>
    <w:rsid w:val="00143713"/>
    <w:rsid w:val="00143D25"/>
    <w:rsid w:val="00143D27"/>
    <w:rsid w:val="00144CE6"/>
    <w:rsid w:val="00145357"/>
    <w:rsid w:val="00145930"/>
    <w:rsid w:val="00145CBE"/>
    <w:rsid w:val="00145D43"/>
    <w:rsid w:val="00145E52"/>
    <w:rsid w:val="00146326"/>
    <w:rsid w:val="0014649B"/>
    <w:rsid w:val="00146573"/>
    <w:rsid w:val="001511BF"/>
    <w:rsid w:val="001517C7"/>
    <w:rsid w:val="001526AD"/>
    <w:rsid w:val="00152892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53B"/>
    <w:rsid w:val="00155753"/>
    <w:rsid w:val="00155894"/>
    <w:rsid w:val="00155A2E"/>
    <w:rsid w:val="0015680B"/>
    <w:rsid w:val="001610A7"/>
    <w:rsid w:val="001613DF"/>
    <w:rsid w:val="00161F9A"/>
    <w:rsid w:val="00164518"/>
    <w:rsid w:val="001645F4"/>
    <w:rsid w:val="00164609"/>
    <w:rsid w:val="00164909"/>
    <w:rsid w:val="00164A49"/>
    <w:rsid w:val="00164AC3"/>
    <w:rsid w:val="00164BF7"/>
    <w:rsid w:val="00165483"/>
    <w:rsid w:val="00165506"/>
    <w:rsid w:val="001657A2"/>
    <w:rsid w:val="00165A18"/>
    <w:rsid w:val="0016606A"/>
    <w:rsid w:val="00166432"/>
    <w:rsid w:val="00166F9B"/>
    <w:rsid w:val="001671E7"/>
    <w:rsid w:val="001672C5"/>
    <w:rsid w:val="00167BAA"/>
    <w:rsid w:val="00170276"/>
    <w:rsid w:val="0017049E"/>
    <w:rsid w:val="00170813"/>
    <w:rsid w:val="00170ABE"/>
    <w:rsid w:val="001710A2"/>
    <w:rsid w:val="00171339"/>
    <w:rsid w:val="0017157E"/>
    <w:rsid w:val="00171FCF"/>
    <w:rsid w:val="00172AED"/>
    <w:rsid w:val="00173053"/>
    <w:rsid w:val="001733B8"/>
    <w:rsid w:val="001741DF"/>
    <w:rsid w:val="00175F25"/>
    <w:rsid w:val="001766AD"/>
    <w:rsid w:val="00176E80"/>
    <w:rsid w:val="001772CF"/>
    <w:rsid w:val="00177468"/>
    <w:rsid w:val="00177BF7"/>
    <w:rsid w:val="00177F84"/>
    <w:rsid w:val="001800C0"/>
    <w:rsid w:val="001808A4"/>
    <w:rsid w:val="0018133F"/>
    <w:rsid w:val="00181983"/>
    <w:rsid w:val="001821A5"/>
    <w:rsid w:val="001824BB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94"/>
    <w:rsid w:val="00186975"/>
    <w:rsid w:val="00186C57"/>
    <w:rsid w:val="00186ED2"/>
    <w:rsid w:val="001904D2"/>
    <w:rsid w:val="001911B4"/>
    <w:rsid w:val="00191516"/>
    <w:rsid w:val="001917F0"/>
    <w:rsid w:val="00191B7B"/>
    <w:rsid w:val="00191BCD"/>
    <w:rsid w:val="00192B47"/>
    <w:rsid w:val="00192C46"/>
    <w:rsid w:val="00192D0E"/>
    <w:rsid w:val="00192F0E"/>
    <w:rsid w:val="00193454"/>
    <w:rsid w:val="00193D49"/>
    <w:rsid w:val="001949DE"/>
    <w:rsid w:val="00195033"/>
    <w:rsid w:val="00195817"/>
    <w:rsid w:val="00195DD3"/>
    <w:rsid w:val="0019617D"/>
    <w:rsid w:val="001963B4"/>
    <w:rsid w:val="00196637"/>
    <w:rsid w:val="0019666C"/>
    <w:rsid w:val="00196AB9"/>
    <w:rsid w:val="00196C1E"/>
    <w:rsid w:val="00196CCD"/>
    <w:rsid w:val="001973FB"/>
    <w:rsid w:val="001A0007"/>
    <w:rsid w:val="001A0C1E"/>
    <w:rsid w:val="001A16E4"/>
    <w:rsid w:val="001A1D4E"/>
    <w:rsid w:val="001A2023"/>
    <w:rsid w:val="001A2168"/>
    <w:rsid w:val="001A2589"/>
    <w:rsid w:val="001A29A5"/>
    <w:rsid w:val="001A2A37"/>
    <w:rsid w:val="001A4891"/>
    <w:rsid w:val="001A48D6"/>
    <w:rsid w:val="001A4C19"/>
    <w:rsid w:val="001A4DAC"/>
    <w:rsid w:val="001A51F1"/>
    <w:rsid w:val="001A59DE"/>
    <w:rsid w:val="001A66A4"/>
    <w:rsid w:val="001A67AF"/>
    <w:rsid w:val="001A6804"/>
    <w:rsid w:val="001A740D"/>
    <w:rsid w:val="001A77E2"/>
    <w:rsid w:val="001A7B60"/>
    <w:rsid w:val="001B0115"/>
    <w:rsid w:val="001B0C5F"/>
    <w:rsid w:val="001B15E0"/>
    <w:rsid w:val="001B1698"/>
    <w:rsid w:val="001B25EE"/>
    <w:rsid w:val="001B272A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7825"/>
    <w:rsid w:val="001B7A65"/>
    <w:rsid w:val="001B7B82"/>
    <w:rsid w:val="001C0835"/>
    <w:rsid w:val="001C13E2"/>
    <w:rsid w:val="001C1D0D"/>
    <w:rsid w:val="001C21C4"/>
    <w:rsid w:val="001C2528"/>
    <w:rsid w:val="001C3040"/>
    <w:rsid w:val="001C30B7"/>
    <w:rsid w:val="001C344E"/>
    <w:rsid w:val="001C427E"/>
    <w:rsid w:val="001C486E"/>
    <w:rsid w:val="001C4BAD"/>
    <w:rsid w:val="001C5023"/>
    <w:rsid w:val="001C5226"/>
    <w:rsid w:val="001C5F5E"/>
    <w:rsid w:val="001C6068"/>
    <w:rsid w:val="001C64EF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3DDF"/>
    <w:rsid w:val="001D5243"/>
    <w:rsid w:val="001D56B4"/>
    <w:rsid w:val="001D5785"/>
    <w:rsid w:val="001D5DD6"/>
    <w:rsid w:val="001D6057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396F"/>
    <w:rsid w:val="001E41F3"/>
    <w:rsid w:val="001E4B60"/>
    <w:rsid w:val="001E5BAF"/>
    <w:rsid w:val="001E5E0B"/>
    <w:rsid w:val="001E631D"/>
    <w:rsid w:val="001E69C5"/>
    <w:rsid w:val="001E6BE8"/>
    <w:rsid w:val="001E6F15"/>
    <w:rsid w:val="001E71FA"/>
    <w:rsid w:val="001E7D26"/>
    <w:rsid w:val="001F02BB"/>
    <w:rsid w:val="001F05B3"/>
    <w:rsid w:val="001F05E0"/>
    <w:rsid w:val="001F0CD5"/>
    <w:rsid w:val="001F185B"/>
    <w:rsid w:val="001F1CC8"/>
    <w:rsid w:val="001F1DC8"/>
    <w:rsid w:val="001F20F7"/>
    <w:rsid w:val="001F24BD"/>
    <w:rsid w:val="001F2900"/>
    <w:rsid w:val="001F2DAB"/>
    <w:rsid w:val="001F2F3B"/>
    <w:rsid w:val="001F35C0"/>
    <w:rsid w:val="001F3C50"/>
    <w:rsid w:val="001F418D"/>
    <w:rsid w:val="001F4799"/>
    <w:rsid w:val="001F4B52"/>
    <w:rsid w:val="001F50A9"/>
    <w:rsid w:val="001F52C3"/>
    <w:rsid w:val="001F61E1"/>
    <w:rsid w:val="001F6ADC"/>
    <w:rsid w:val="002003EE"/>
    <w:rsid w:val="00200410"/>
    <w:rsid w:val="0020041F"/>
    <w:rsid w:val="00200D02"/>
    <w:rsid w:val="00200D57"/>
    <w:rsid w:val="00200E19"/>
    <w:rsid w:val="0020172E"/>
    <w:rsid w:val="0020187B"/>
    <w:rsid w:val="002028EA"/>
    <w:rsid w:val="00202A21"/>
    <w:rsid w:val="00202B57"/>
    <w:rsid w:val="00202BB6"/>
    <w:rsid w:val="0020309E"/>
    <w:rsid w:val="00203446"/>
    <w:rsid w:val="00203B06"/>
    <w:rsid w:val="00204E57"/>
    <w:rsid w:val="0020533E"/>
    <w:rsid w:val="002053D8"/>
    <w:rsid w:val="00205417"/>
    <w:rsid w:val="0020574E"/>
    <w:rsid w:val="00205CF3"/>
    <w:rsid w:val="00205E08"/>
    <w:rsid w:val="00205F8C"/>
    <w:rsid w:val="00206057"/>
    <w:rsid w:val="002068B8"/>
    <w:rsid w:val="00206ACD"/>
    <w:rsid w:val="00206DB4"/>
    <w:rsid w:val="00206F7B"/>
    <w:rsid w:val="00207076"/>
    <w:rsid w:val="002075A5"/>
    <w:rsid w:val="00207ADF"/>
    <w:rsid w:val="00207B65"/>
    <w:rsid w:val="00207BEF"/>
    <w:rsid w:val="00207DD8"/>
    <w:rsid w:val="00207EF2"/>
    <w:rsid w:val="00210244"/>
    <w:rsid w:val="002103A6"/>
    <w:rsid w:val="00210715"/>
    <w:rsid w:val="00210DAC"/>
    <w:rsid w:val="00210F4F"/>
    <w:rsid w:val="00210FDC"/>
    <w:rsid w:val="002110DC"/>
    <w:rsid w:val="0021151E"/>
    <w:rsid w:val="002119F3"/>
    <w:rsid w:val="00211C5A"/>
    <w:rsid w:val="00213C08"/>
    <w:rsid w:val="00213EA9"/>
    <w:rsid w:val="00214972"/>
    <w:rsid w:val="0021501D"/>
    <w:rsid w:val="0021531B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4980"/>
    <w:rsid w:val="00225B8E"/>
    <w:rsid w:val="00225F04"/>
    <w:rsid w:val="0022788F"/>
    <w:rsid w:val="00227BD7"/>
    <w:rsid w:val="00227F9C"/>
    <w:rsid w:val="002312C9"/>
    <w:rsid w:val="00232834"/>
    <w:rsid w:val="00232BC0"/>
    <w:rsid w:val="00232C37"/>
    <w:rsid w:val="0023343A"/>
    <w:rsid w:val="00234F09"/>
    <w:rsid w:val="002356C8"/>
    <w:rsid w:val="00235D6D"/>
    <w:rsid w:val="00236799"/>
    <w:rsid w:val="002369E7"/>
    <w:rsid w:val="00237574"/>
    <w:rsid w:val="002376D0"/>
    <w:rsid w:val="00237E02"/>
    <w:rsid w:val="0024169C"/>
    <w:rsid w:val="002417A2"/>
    <w:rsid w:val="00241961"/>
    <w:rsid w:val="00241AFB"/>
    <w:rsid w:val="00241DAD"/>
    <w:rsid w:val="00242EB3"/>
    <w:rsid w:val="00243145"/>
    <w:rsid w:val="002431EA"/>
    <w:rsid w:val="00243335"/>
    <w:rsid w:val="00243348"/>
    <w:rsid w:val="00243394"/>
    <w:rsid w:val="00243501"/>
    <w:rsid w:val="00243755"/>
    <w:rsid w:val="00243D38"/>
    <w:rsid w:val="00244F2A"/>
    <w:rsid w:val="00245066"/>
    <w:rsid w:val="00245D01"/>
    <w:rsid w:val="00246896"/>
    <w:rsid w:val="00247466"/>
    <w:rsid w:val="0024775B"/>
    <w:rsid w:val="00247AAB"/>
    <w:rsid w:val="00247B1E"/>
    <w:rsid w:val="00247D08"/>
    <w:rsid w:val="00250F56"/>
    <w:rsid w:val="00251E99"/>
    <w:rsid w:val="002523D3"/>
    <w:rsid w:val="00253682"/>
    <w:rsid w:val="00253E87"/>
    <w:rsid w:val="00253F83"/>
    <w:rsid w:val="00254054"/>
    <w:rsid w:val="002540C9"/>
    <w:rsid w:val="00254228"/>
    <w:rsid w:val="00254690"/>
    <w:rsid w:val="0025582C"/>
    <w:rsid w:val="00255DC4"/>
    <w:rsid w:val="00255F58"/>
    <w:rsid w:val="00255FF0"/>
    <w:rsid w:val="0025632B"/>
    <w:rsid w:val="002566E0"/>
    <w:rsid w:val="00257768"/>
    <w:rsid w:val="0026004D"/>
    <w:rsid w:val="0026018A"/>
    <w:rsid w:val="002601AF"/>
    <w:rsid w:val="002612F3"/>
    <w:rsid w:val="00261347"/>
    <w:rsid w:val="0026191E"/>
    <w:rsid w:val="00261A22"/>
    <w:rsid w:val="00261E34"/>
    <w:rsid w:val="00262029"/>
    <w:rsid w:val="0026253E"/>
    <w:rsid w:val="002630E0"/>
    <w:rsid w:val="00263B86"/>
    <w:rsid w:val="0026419E"/>
    <w:rsid w:val="002646FB"/>
    <w:rsid w:val="00264DDF"/>
    <w:rsid w:val="00265272"/>
    <w:rsid w:val="0026576D"/>
    <w:rsid w:val="00265AAC"/>
    <w:rsid w:val="00265B9B"/>
    <w:rsid w:val="00265D7A"/>
    <w:rsid w:val="00266652"/>
    <w:rsid w:val="00266990"/>
    <w:rsid w:val="00267072"/>
    <w:rsid w:val="00267363"/>
    <w:rsid w:val="002674A6"/>
    <w:rsid w:val="00270A44"/>
    <w:rsid w:val="00270A4F"/>
    <w:rsid w:val="00270D48"/>
    <w:rsid w:val="00270F71"/>
    <w:rsid w:val="00271765"/>
    <w:rsid w:val="00271ECD"/>
    <w:rsid w:val="0027229B"/>
    <w:rsid w:val="00272662"/>
    <w:rsid w:val="00272944"/>
    <w:rsid w:val="00273288"/>
    <w:rsid w:val="00274435"/>
    <w:rsid w:val="00274751"/>
    <w:rsid w:val="00275D12"/>
    <w:rsid w:val="00275EDA"/>
    <w:rsid w:val="00275EFC"/>
    <w:rsid w:val="00275F52"/>
    <w:rsid w:val="00275FA0"/>
    <w:rsid w:val="00276181"/>
    <w:rsid w:val="00276CAE"/>
    <w:rsid w:val="00276FB3"/>
    <w:rsid w:val="00277B44"/>
    <w:rsid w:val="00280AA1"/>
    <w:rsid w:val="00281CD8"/>
    <w:rsid w:val="00281D97"/>
    <w:rsid w:val="00282302"/>
    <w:rsid w:val="00282492"/>
    <w:rsid w:val="00282919"/>
    <w:rsid w:val="00283073"/>
    <w:rsid w:val="0028349E"/>
    <w:rsid w:val="00283551"/>
    <w:rsid w:val="00283DDE"/>
    <w:rsid w:val="00283E36"/>
    <w:rsid w:val="00284F7B"/>
    <w:rsid w:val="002860C4"/>
    <w:rsid w:val="0029041A"/>
    <w:rsid w:val="00290A00"/>
    <w:rsid w:val="002919D0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65BD"/>
    <w:rsid w:val="002979E8"/>
    <w:rsid w:val="002979F7"/>
    <w:rsid w:val="002A0057"/>
    <w:rsid w:val="002A0393"/>
    <w:rsid w:val="002A077F"/>
    <w:rsid w:val="002A10DA"/>
    <w:rsid w:val="002A12FB"/>
    <w:rsid w:val="002A1671"/>
    <w:rsid w:val="002A192B"/>
    <w:rsid w:val="002A221E"/>
    <w:rsid w:val="002A2C1F"/>
    <w:rsid w:val="002A2FF4"/>
    <w:rsid w:val="002A3C2C"/>
    <w:rsid w:val="002A3DCE"/>
    <w:rsid w:val="002A45BA"/>
    <w:rsid w:val="002A4BB7"/>
    <w:rsid w:val="002A4D8B"/>
    <w:rsid w:val="002A58B8"/>
    <w:rsid w:val="002A592B"/>
    <w:rsid w:val="002A622E"/>
    <w:rsid w:val="002A6B19"/>
    <w:rsid w:val="002A6D98"/>
    <w:rsid w:val="002A7534"/>
    <w:rsid w:val="002A7849"/>
    <w:rsid w:val="002A7D18"/>
    <w:rsid w:val="002B025B"/>
    <w:rsid w:val="002B0C57"/>
    <w:rsid w:val="002B0C65"/>
    <w:rsid w:val="002B0EB5"/>
    <w:rsid w:val="002B108B"/>
    <w:rsid w:val="002B12F7"/>
    <w:rsid w:val="002B2351"/>
    <w:rsid w:val="002B2847"/>
    <w:rsid w:val="002B314A"/>
    <w:rsid w:val="002B37A3"/>
    <w:rsid w:val="002B3E63"/>
    <w:rsid w:val="002B4334"/>
    <w:rsid w:val="002B4538"/>
    <w:rsid w:val="002B4CF1"/>
    <w:rsid w:val="002B4DE8"/>
    <w:rsid w:val="002B4E0F"/>
    <w:rsid w:val="002B5741"/>
    <w:rsid w:val="002B5BEE"/>
    <w:rsid w:val="002B654C"/>
    <w:rsid w:val="002B6ADE"/>
    <w:rsid w:val="002B6BAB"/>
    <w:rsid w:val="002B71EA"/>
    <w:rsid w:val="002B75D4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12D"/>
    <w:rsid w:val="002C4143"/>
    <w:rsid w:val="002C49D5"/>
    <w:rsid w:val="002C4C0E"/>
    <w:rsid w:val="002C4F9D"/>
    <w:rsid w:val="002C5024"/>
    <w:rsid w:val="002C50C6"/>
    <w:rsid w:val="002C5659"/>
    <w:rsid w:val="002C5663"/>
    <w:rsid w:val="002C5E85"/>
    <w:rsid w:val="002C7799"/>
    <w:rsid w:val="002D00E5"/>
    <w:rsid w:val="002D0275"/>
    <w:rsid w:val="002D12C1"/>
    <w:rsid w:val="002D191A"/>
    <w:rsid w:val="002D19A8"/>
    <w:rsid w:val="002D231B"/>
    <w:rsid w:val="002D2C6D"/>
    <w:rsid w:val="002D3D42"/>
    <w:rsid w:val="002D3E0E"/>
    <w:rsid w:val="002D3F64"/>
    <w:rsid w:val="002D4031"/>
    <w:rsid w:val="002D447B"/>
    <w:rsid w:val="002D4A72"/>
    <w:rsid w:val="002D502E"/>
    <w:rsid w:val="002D5098"/>
    <w:rsid w:val="002D523B"/>
    <w:rsid w:val="002D6025"/>
    <w:rsid w:val="002D6B88"/>
    <w:rsid w:val="002D75CB"/>
    <w:rsid w:val="002E0C35"/>
    <w:rsid w:val="002E0F49"/>
    <w:rsid w:val="002E1141"/>
    <w:rsid w:val="002E1EE8"/>
    <w:rsid w:val="002E320F"/>
    <w:rsid w:val="002E37B4"/>
    <w:rsid w:val="002E3947"/>
    <w:rsid w:val="002E3B7C"/>
    <w:rsid w:val="002E3FDE"/>
    <w:rsid w:val="002E4205"/>
    <w:rsid w:val="002E4D8A"/>
    <w:rsid w:val="002E4F0A"/>
    <w:rsid w:val="002E51ED"/>
    <w:rsid w:val="002E59A4"/>
    <w:rsid w:val="002E5F4D"/>
    <w:rsid w:val="002E67F0"/>
    <w:rsid w:val="002E69FA"/>
    <w:rsid w:val="002E6C8A"/>
    <w:rsid w:val="002E7759"/>
    <w:rsid w:val="002E7C6B"/>
    <w:rsid w:val="002F088E"/>
    <w:rsid w:val="002F0AA0"/>
    <w:rsid w:val="002F1365"/>
    <w:rsid w:val="002F1A33"/>
    <w:rsid w:val="002F1ABB"/>
    <w:rsid w:val="002F228E"/>
    <w:rsid w:val="002F24CE"/>
    <w:rsid w:val="002F30BE"/>
    <w:rsid w:val="002F32B2"/>
    <w:rsid w:val="002F340F"/>
    <w:rsid w:val="002F3C6B"/>
    <w:rsid w:val="002F3F15"/>
    <w:rsid w:val="002F404D"/>
    <w:rsid w:val="002F472A"/>
    <w:rsid w:val="002F4F62"/>
    <w:rsid w:val="002F4FE7"/>
    <w:rsid w:val="002F5AF8"/>
    <w:rsid w:val="002F6206"/>
    <w:rsid w:val="002F6753"/>
    <w:rsid w:val="002F6A69"/>
    <w:rsid w:val="002F6C4F"/>
    <w:rsid w:val="002F6CF4"/>
    <w:rsid w:val="002F6DA9"/>
    <w:rsid w:val="002F7AAA"/>
    <w:rsid w:val="00300B42"/>
    <w:rsid w:val="00300BDF"/>
    <w:rsid w:val="00301188"/>
    <w:rsid w:val="003013B8"/>
    <w:rsid w:val="003015B8"/>
    <w:rsid w:val="00301963"/>
    <w:rsid w:val="00301C0F"/>
    <w:rsid w:val="00301CF0"/>
    <w:rsid w:val="00302A2C"/>
    <w:rsid w:val="00302E56"/>
    <w:rsid w:val="003030DC"/>
    <w:rsid w:val="003039DA"/>
    <w:rsid w:val="00303C0A"/>
    <w:rsid w:val="0030467F"/>
    <w:rsid w:val="003052E9"/>
    <w:rsid w:val="00305409"/>
    <w:rsid w:val="003059E3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3CE2"/>
    <w:rsid w:val="0031480A"/>
    <w:rsid w:val="00314CCB"/>
    <w:rsid w:val="00314DB3"/>
    <w:rsid w:val="00316809"/>
    <w:rsid w:val="00316ADC"/>
    <w:rsid w:val="00316D63"/>
    <w:rsid w:val="00317912"/>
    <w:rsid w:val="003203AF"/>
    <w:rsid w:val="003205A2"/>
    <w:rsid w:val="0032110B"/>
    <w:rsid w:val="00321A0E"/>
    <w:rsid w:val="00321E67"/>
    <w:rsid w:val="0032235B"/>
    <w:rsid w:val="00322D75"/>
    <w:rsid w:val="00322DF1"/>
    <w:rsid w:val="003230F1"/>
    <w:rsid w:val="0032312C"/>
    <w:rsid w:val="0032441B"/>
    <w:rsid w:val="003244D1"/>
    <w:rsid w:val="00324CDB"/>
    <w:rsid w:val="0032575C"/>
    <w:rsid w:val="00326021"/>
    <w:rsid w:val="00327106"/>
    <w:rsid w:val="00327138"/>
    <w:rsid w:val="00327EB3"/>
    <w:rsid w:val="00331841"/>
    <w:rsid w:val="003324E0"/>
    <w:rsid w:val="00332928"/>
    <w:rsid w:val="00332A67"/>
    <w:rsid w:val="00333914"/>
    <w:rsid w:val="00333B9D"/>
    <w:rsid w:val="0033463A"/>
    <w:rsid w:val="003349E5"/>
    <w:rsid w:val="003350E5"/>
    <w:rsid w:val="00336875"/>
    <w:rsid w:val="00337988"/>
    <w:rsid w:val="00337C8B"/>
    <w:rsid w:val="00340A19"/>
    <w:rsid w:val="00340BF6"/>
    <w:rsid w:val="00341121"/>
    <w:rsid w:val="00341B75"/>
    <w:rsid w:val="00342386"/>
    <w:rsid w:val="00343796"/>
    <w:rsid w:val="00343C53"/>
    <w:rsid w:val="0034523B"/>
    <w:rsid w:val="003462AE"/>
    <w:rsid w:val="003463E3"/>
    <w:rsid w:val="003466AD"/>
    <w:rsid w:val="00347054"/>
    <w:rsid w:val="00347873"/>
    <w:rsid w:val="00347EB2"/>
    <w:rsid w:val="00350F38"/>
    <w:rsid w:val="003518B7"/>
    <w:rsid w:val="0035274B"/>
    <w:rsid w:val="003527CF"/>
    <w:rsid w:val="00352EE3"/>
    <w:rsid w:val="003536C1"/>
    <w:rsid w:val="003547BD"/>
    <w:rsid w:val="00355FD8"/>
    <w:rsid w:val="0035635D"/>
    <w:rsid w:val="003563DC"/>
    <w:rsid w:val="00356899"/>
    <w:rsid w:val="00356BA0"/>
    <w:rsid w:val="00356BCF"/>
    <w:rsid w:val="0035760F"/>
    <w:rsid w:val="00357BA4"/>
    <w:rsid w:val="003606FF"/>
    <w:rsid w:val="0036087B"/>
    <w:rsid w:val="00360CD0"/>
    <w:rsid w:val="003618EE"/>
    <w:rsid w:val="00361C5D"/>
    <w:rsid w:val="00362568"/>
    <w:rsid w:val="00362738"/>
    <w:rsid w:val="00363F28"/>
    <w:rsid w:val="00364135"/>
    <w:rsid w:val="00364262"/>
    <w:rsid w:val="003645D7"/>
    <w:rsid w:val="0036497A"/>
    <w:rsid w:val="00364F60"/>
    <w:rsid w:val="00365324"/>
    <w:rsid w:val="0036539A"/>
    <w:rsid w:val="00365676"/>
    <w:rsid w:val="0036691B"/>
    <w:rsid w:val="00366C7B"/>
    <w:rsid w:val="00367644"/>
    <w:rsid w:val="003678BD"/>
    <w:rsid w:val="003707D3"/>
    <w:rsid w:val="00370C2C"/>
    <w:rsid w:val="00372CD3"/>
    <w:rsid w:val="00372D8C"/>
    <w:rsid w:val="00372E21"/>
    <w:rsid w:val="00373587"/>
    <w:rsid w:val="003735BE"/>
    <w:rsid w:val="00373807"/>
    <w:rsid w:val="003739E3"/>
    <w:rsid w:val="003745C3"/>
    <w:rsid w:val="00375141"/>
    <w:rsid w:val="00375852"/>
    <w:rsid w:val="00375A1E"/>
    <w:rsid w:val="00375E93"/>
    <w:rsid w:val="00376048"/>
    <w:rsid w:val="0037698A"/>
    <w:rsid w:val="00377BA3"/>
    <w:rsid w:val="003801B7"/>
    <w:rsid w:val="00380683"/>
    <w:rsid w:val="003807FC"/>
    <w:rsid w:val="00380E2C"/>
    <w:rsid w:val="00380E89"/>
    <w:rsid w:val="003810CA"/>
    <w:rsid w:val="003814E5"/>
    <w:rsid w:val="00381B4C"/>
    <w:rsid w:val="00383031"/>
    <w:rsid w:val="00383123"/>
    <w:rsid w:val="00383682"/>
    <w:rsid w:val="00383A43"/>
    <w:rsid w:val="00383B12"/>
    <w:rsid w:val="00383DA1"/>
    <w:rsid w:val="00383DBB"/>
    <w:rsid w:val="00383DCF"/>
    <w:rsid w:val="00383FDE"/>
    <w:rsid w:val="00384511"/>
    <w:rsid w:val="00385337"/>
    <w:rsid w:val="00385BB6"/>
    <w:rsid w:val="00385BF6"/>
    <w:rsid w:val="003860F6"/>
    <w:rsid w:val="00386A4B"/>
    <w:rsid w:val="0039005A"/>
    <w:rsid w:val="003900A7"/>
    <w:rsid w:val="003905F3"/>
    <w:rsid w:val="003917CB"/>
    <w:rsid w:val="00392163"/>
    <w:rsid w:val="0039256E"/>
    <w:rsid w:val="003926AA"/>
    <w:rsid w:val="00392759"/>
    <w:rsid w:val="0039322E"/>
    <w:rsid w:val="003948E8"/>
    <w:rsid w:val="003957EE"/>
    <w:rsid w:val="00396117"/>
    <w:rsid w:val="0039694A"/>
    <w:rsid w:val="00396C61"/>
    <w:rsid w:val="0039791D"/>
    <w:rsid w:val="003A004F"/>
    <w:rsid w:val="003A16AC"/>
    <w:rsid w:val="003A1B76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B6F"/>
    <w:rsid w:val="003A4C43"/>
    <w:rsid w:val="003A4ECC"/>
    <w:rsid w:val="003A4F1C"/>
    <w:rsid w:val="003A5098"/>
    <w:rsid w:val="003A581E"/>
    <w:rsid w:val="003A69E0"/>
    <w:rsid w:val="003A6DD7"/>
    <w:rsid w:val="003B01AB"/>
    <w:rsid w:val="003B02AC"/>
    <w:rsid w:val="003B06ED"/>
    <w:rsid w:val="003B07C4"/>
    <w:rsid w:val="003B1C54"/>
    <w:rsid w:val="003B20F8"/>
    <w:rsid w:val="003B2209"/>
    <w:rsid w:val="003B27A7"/>
    <w:rsid w:val="003B2850"/>
    <w:rsid w:val="003B360F"/>
    <w:rsid w:val="003B374F"/>
    <w:rsid w:val="003B3BF5"/>
    <w:rsid w:val="003B41C9"/>
    <w:rsid w:val="003B713D"/>
    <w:rsid w:val="003B7D7E"/>
    <w:rsid w:val="003C11F5"/>
    <w:rsid w:val="003C1705"/>
    <w:rsid w:val="003C17B4"/>
    <w:rsid w:val="003C1904"/>
    <w:rsid w:val="003C1B8E"/>
    <w:rsid w:val="003C1DE9"/>
    <w:rsid w:val="003C2AAD"/>
    <w:rsid w:val="003C34B1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7E0"/>
    <w:rsid w:val="003C7BB8"/>
    <w:rsid w:val="003C7D32"/>
    <w:rsid w:val="003D0759"/>
    <w:rsid w:val="003D103F"/>
    <w:rsid w:val="003D1572"/>
    <w:rsid w:val="003D1CC7"/>
    <w:rsid w:val="003D2008"/>
    <w:rsid w:val="003D28DD"/>
    <w:rsid w:val="003D2EE8"/>
    <w:rsid w:val="003D2F71"/>
    <w:rsid w:val="003D3570"/>
    <w:rsid w:val="003D36E6"/>
    <w:rsid w:val="003D36E7"/>
    <w:rsid w:val="003D461C"/>
    <w:rsid w:val="003D4986"/>
    <w:rsid w:val="003D54FA"/>
    <w:rsid w:val="003D5B65"/>
    <w:rsid w:val="003D6541"/>
    <w:rsid w:val="003D66EB"/>
    <w:rsid w:val="003D6838"/>
    <w:rsid w:val="003D716B"/>
    <w:rsid w:val="003D7D32"/>
    <w:rsid w:val="003E0222"/>
    <w:rsid w:val="003E0421"/>
    <w:rsid w:val="003E0E5A"/>
    <w:rsid w:val="003E1244"/>
    <w:rsid w:val="003E149A"/>
    <w:rsid w:val="003E1A36"/>
    <w:rsid w:val="003E1AF7"/>
    <w:rsid w:val="003E1F7B"/>
    <w:rsid w:val="003E22F9"/>
    <w:rsid w:val="003E316D"/>
    <w:rsid w:val="003E3314"/>
    <w:rsid w:val="003E34C7"/>
    <w:rsid w:val="003E3DD4"/>
    <w:rsid w:val="003E471D"/>
    <w:rsid w:val="003E5D3B"/>
    <w:rsid w:val="003E6EB4"/>
    <w:rsid w:val="003E705F"/>
    <w:rsid w:val="003E7A13"/>
    <w:rsid w:val="003E7F0F"/>
    <w:rsid w:val="003F06FD"/>
    <w:rsid w:val="003F0BB2"/>
    <w:rsid w:val="003F1537"/>
    <w:rsid w:val="003F1645"/>
    <w:rsid w:val="003F17BB"/>
    <w:rsid w:val="003F18E2"/>
    <w:rsid w:val="003F2400"/>
    <w:rsid w:val="003F31F2"/>
    <w:rsid w:val="003F32C7"/>
    <w:rsid w:val="003F3B11"/>
    <w:rsid w:val="003F3F58"/>
    <w:rsid w:val="003F4344"/>
    <w:rsid w:val="003F51D6"/>
    <w:rsid w:val="003F62C6"/>
    <w:rsid w:val="003F6800"/>
    <w:rsid w:val="003F69B0"/>
    <w:rsid w:val="003F709E"/>
    <w:rsid w:val="003F7566"/>
    <w:rsid w:val="0040016B"/>
    <w:rsid w:val="004011D8"/>
    <w:rsid w:val="0040163E"/>
    <w:rsid w:val="0040357C"/>
    <w:rsid w:val="004037E8"/>
    <w:rsid w:val="004040A8"/>
    <w:rsid w:val="004041C4"/>
    <w:rsid w:val="004042FE"/>
    <w:rsid w:val="00405503"/>
    <w:rsid w:val="00407056"/>
    <w:rsid w:val="00410522"/>
    <w:rsid w:val="004109D2"/>
    <w:rsid w:val="00410BE5"/>
    <w:rsid w:val="00410C28"/>
    <w:rsid w:val="00410D44"/>
    <w:rsid w:val="00410F4E"/>
    <w:rsid w:val="00411BE0"/>
    <w:rsid w:val="00411CE0"/>
    <w:rsid w:val="004120C1"/>
    <w:rsid w:val="0041219E"/>
    <w:rsid w:val="004125BC"/>
    <w:rsid w:val="00412DDE"/>
    <w:rsid w:val="004134B3"/>
    <w:rsid w:val="00413F7E"/>
    <w:rsid w:val="004151BD"/>
    <w:rsid w:val="00415D76"/>
    <w:rsid w:val="004162C3"/>
    <w:rsid w:val="004168BA"/>
    <w:rsid w:val="00416EFC"/>
    <w:rsid w:val="00416F7B"/>
    <w:rsid w:val="0041701C"/>
    <w:rsid w:val="004177D9"/>
    <w:rsid w:val="00420051"/>
    <w:rsid w:val="00420354"/>
    <w:rsid w:val="00420C31"/>
    <w:rsid w:val="00422213"/>
    <w:rsid w:val="00422350"/>
    <w:rsid w:val="004225C1"/>
    <w:rsid w:val="00422AEE"/>
    <w:rsid w:val="00422F72"/>
    <w:rsid w:val="0042343D"/>
    <w:rsid w:val="0042414F"/>
    <w:rsid w:val="004242F1"/>
    <w:rsid w:val="0042487B"/>
    <w:rsid w:val="004264B0"/>
    <w:rsid w:val="00426A9A"/>
    <w:rsid w:val="00426ABF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174"/>
    <w:rsid w:val="00433484"/>
    <w:rsid w:val="0043357A"/>
    <w:rsid w:val="004339F7"/>
    <w:rsid w:val="00434B77"/>
    <w:rsid w:val="0043544E"/>
    <w:rsid w:val="00435CB4"/>
    <w:rsid w:val="00436371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47DED"/>
    <w:rsid w:val="00450040"/>
    <w:rsid w:val="0045024A"/>
    <w:rsid w:val="004509F6"/>
    <w:rsid w:val="0045167C"/>
    <w:rsid w:val="00451EB8"/>
    <w:rsid w:val="00451F36"/>
    <w:rsid w:val="00452165"/>
    <w:rsid w:val="00452972"/>
    <w:rsid w:val="00453394"/>
    <w:rsid w:val="00453771"/>
    <w:rsid w:val="00453FE3"/>
    <w:rsid w:val="004542B6"/>
    <w:rsid w:val="0045460F"/>
    <w:rsid w:val="00454ABC"/>
    <w:rsid w:val="00454CCC"/>
    <w:rsid w:val="00455190"/>
    <w:rsid w:val="00455328"/>
    <w:rsid w:val="0045547E"/>
    <w:rsid w:val="00455B43"/>
    <w:rsid w:val="00456868"/>
    <w:rsid w:val="0045787F"/>
    <w:rsid w:val="00457CBC"/>
    <w:rsid w:val="00460590"/>
    <w:rsid w:val="00460981"/>
    <w:rsid w:val="00460CF1"/>
    <w:rsid w:val="00460D1A"/>
    <w:rsid w:val="00460DBF"/>
    <w:rsid w:val="00461B73"/>
    <w:rsid w:val="00462619"/>
    <w:rsid w:val="00463560"/>
    <w:rsid w:val="00463CA8"/>
    <w:rsid w:val="004640E8"/>
    <w:rsid w:val="00464520"/>
    <w:rsid w:val="00464F27"/>
    <w:rsid w:val="004664A1"/>
    <w:rsid w:val="00466F11"/>
    <w:rsid w:val="00467FA8"/>
    <w:rsid w:val="00471092"/>
    <w:rsid w:val="00471B88"/>
    <w:rsid w:val="00471C7C"/>
    <w:rsid w:val="00472477"/>
    <w:rsid w:val="004725B8"/>
    <w:rsid w:val="004725F7"/>
    <w:rsid w:val="0047268C"/>
    <w:rsid w:val="0047322C"/>
    <w:rsid w:val="00473704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776A5"/>
    <w:rsid w:val="00477D87"/>
    <w:rsid w:val="004800A9"/>
    <w:rsid w:val="0048071D"/>
    <w:rsid w:val="00480933"/>
    <w:rsid w:val="00480953"/>
    <w:rsid w:val="00480B01"/>
    <w:rsid w:val="004814D7"/>
    <w:rsid w:val="004815C8"/>
    <w:rsid w:val="00481D50"/>
    <w:rsid w:val="004820E4"/>
    <w:rsid w:val="00482A55"/>
    <w:rsid w:val="0048379E"/>
    <w:rsid w:val="00483AE7"/>
    <w:rsid w:val="00483B4A"/>
    <w:rsid w:val="00483B93"/>
    <w:rsid w:val="00483CE2"/>
    <w:rsid w:val="0048412F"/>
    <w:rsid w:val="0048424A"/>
    <w:rsid w:val="00484289"/>
    <w:rsid w:val="00484778"/>
    <w:rsid w:val="00484E65"/>
    <w:rsid w:val="00485DB2"/>
    <w:rsid w:val="0048675A"/>
    <w:rsid w:val="0048681D"/>
    <w:rsid w:val="00486F13"/>
    <w:rsid w:val="0048714D"/>
    <w:rsid w:val="00487410"/>
    <w:rsid w:val="004878DD"/>
    <w:rsid w:val="00487DEC"/>
    <w:rsid w:val="00490AC4"/>
    <w:rsid w:val="00490D30"/>
    <w:rsid w:val="00490DED"/>
    <w:rsid w:val="004915D0"/>
    <w:rsid w:val="00491C86"/>
    <w:rsid w:val="00491F98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9735D"/>
    <w:rsid w:val="004A06F0"/>
    <w:rsid w:val="004A06FA"/>
    <w:rsid w:val="004A1958"/>
    <w:rsid w:val="004A2428"/>
    <w:rsid w:val="004A2685"/>
    <w:rsid w:val="004A2BD6"/>
    <w:rsid w:val="004A2D97"/>
    <w:rsid w:val="004A398A"/>
    <w:rsid w:val="004A461B"/>
    <w:rsid w:val="004A7485"/>
    <w:rsid w:val="004A7EBD"/>
    <w:rsid w:val="004B094D"/>
    <w:rsid w:val="004B0AB6"/>
    <w:rsid w:val="004B0EEF"/>
    <w:rsid w:val="004B161A"/>
    <w:rsid w:val="004B190A"/>
    <w:rsid w:val="004B1C94"/>
    <w:rsid w:val="004B1EC1"/>
    <w:rsid w:val="004B2CE4"/>
    <w:rsid w:val="004B329D"/>
    <w:rsid w:val="004B3939"/>
    <w:rsid w:val="004B3BAA"/>
    <w:rsid w:val="004B4711"/>
    <w:rsid w:val="004B482A"/>
    <w:rsid w:val="004B49FD"/>
    <w:rsid w:val="004B4FE2"/>
    <w:rsid w:val="004B5B03"/>
    <w:rsid w:val="004B64E0"/>
    <w:rsid w:val="004B748A"/>
    <w:rsid w:val="004B75B7"/>
    <w:rsid w:val="004B7F14"/>
    <w:rsid w:val="004C000A"/>
    <w:rsid w:val="004C0356"/>
    <w:rsid w:val="004C16D7"/>
    <w:rsid w:val="004C1BE2"/>
    <w:rsid w:val="004C1D54"/>
    <w:rsid w:val="004C2AA5"/>
    <w:rsid w:val="004C2AF8"/>
    <w:rsid w:val="004C3346"/>
    <w:rsid w:val="004C345C"/>
    <w:rsid w:val="004C35DE"/>
    <w:rsid w:val="004C3677"/>
    <w:rsid w:val="004C4697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353F"/>
    <w:rsid w:val="004D45F1"/>
    <w:rsid w:val="004D4CFF"/>
    <w:rsid w:val="004D50F4"/>
    <w:rsid w:val="004D59A5"/>
    <w:rsid w:val="004D66FF"/>
    <w:rsid w:val="004D68F9"/>
    <w:rsid w:val="004D75EF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3AAF"/>
    <w:rsid w:val="004E45CE"/>
    <w:rsid w:val="004E537A"/>
    <w:rsid w:val="004E57C6"/>
    <w:rsid w:val="004E5E91"/>
    <w:rsid w:val="004E5EA6"/>
    <w:rsid w:val="004E6261"/>
    <w:rsid w:val="004E6E04"/>
    <w:rsid w:val="004E6E42"/>
    <w:rsid w:val="004E7520"/>
    <w:rsid w:val="004F0371"/>
    <w:rsid w:val="004F0400"/>
    <w:rsid w:val="004F1436"/>
    <w:rsid w:val="004F191F"/>
    <w:rsid w:val="004F1A59"/>
    <w:rsid w:val="004F1E03"/>
    <w:rsid w:val="004F1F01"/>
    <w:rsid w:val="004F20F4"/>
    <w:rsid w:val="004F3748"/>
    <w:rsid w:val="004F3CCF"/>
    <w:rsid w:val="004F4AAA"/>
    <w:rsid w:val="004F56AD"/>
    <w:rsid w:val="004F5851"/>
    <w:rsid w:val="004F61F5"/>
    <w:rsid w:val="004F67F2"/>
    <w:rsid w:val="004F762E"/>
    <w:rsid w:val="004F772E"/>
    <w:rsid w:val="004F7895"/>
    <w:rsid w:val="00500308"/>
    <w:rsid w:val="0050069B"/>
    <w:rsid w:val="00500BE1"/>
    <w:rsid w:val="00502095"/>
    <w:rsid w:val="005020BE"/>
    <w:rsid w:val="005032EC"/>
    <w:rsid w:val="00504CAE"/>
    <w:rsid w:val="00504FEB"/>
    <w:rsid w:val="00505999"/>
    <w:rsid w:val="00506C4B"/>
    <w:rsid w:val="0050725D"/>
    <w:rsid w:val="0050749F"/>
    <w:rsid w:val="005076BB"/>
    <w:rsid w:val="00507A5C"/>
    <w:rsid w:val="005105B3"/>
    <w:rsid w:val="0051081A"/>
    <w:rsid w:val="00510914"/>
    <w:rsid w:val="00510BAB"/>
    <w:rsid w:val="00510BAE"/>
    <w:rsid w:val="00511381"/>
    <w:rsid w:val="00511803"/>
    <w:rsid w:val="005118F8"/>
    <w:rsid w:val="00511C58"/>
    <w:rsid w:val="0051215E"/>
    <w:rsid w:val="00512179"/>
    <w:rsid w:val="005124F0"/>
    <w:rsid w:val="00512A5F"/>
    <w:rsid w:val="0051325E"/>
    <w:rsid w:val="00513CD9"/>
    <w:rsid w:val="005146C3"/>
    <w:rsid w:val="00514756"/>
    <w:rsid w:val="00514D73"/>
    <w:rsid w:val="00514E5C"/>
    <w:rsid w:val="00515562"/>
    <w:rsid w:val="005155D6"/>
    <w:rsid w:val="0051580D"/>
    <w:rsid w:val="00516404"/>
    <w:rsid w:val="00516479"/>
    <w:rsid w:val="0051681B"/>
    <w:rsid w:val="00517D3D"/>
    <w:rsid w:val="005204C1"/>
    <w:rsid w:val="0052120D"/>
    <w:rsid w:val="0052122E"/>
    <w:rsid w:val="00521A50"/>
    <w:rsid w:val="00521AF5"/>
    <w:rsid w:val="005248C6"/>
    <w:rsid w:val="00525125"/>
    <w:rsid w:val="00525AD9"/>
    <w:rsid w:val="00525C4C"/>
    <w:rsid w:val="0052608E"/>
    <w:rsid w:val="00526C21"/>
    <w:rsid w:val="00527E8D"/>
    <w:rsid w:val="005305EA"/>
    <w:rsid w:val="00530698"/>
    <w:rsid w:val="00530D03"/>
    <w:rsid w:val="00530F77"/>
    <w:rsid w:val="00531058"/>
    <w:rsid w:val="0053233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B01"/>
    <w:rsid w:val="00543123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174"/>
    <w:rsid w:val="0055128E"/>
    <w:rsid w:val="0055142B"/>
    <w:rsid w:val="005517F3"/>
    <w:rsid w:val="00551863"/>
    <w:rsid w:val="00552448"/>
    <w:rsid w:val="005526E7"/>
    <w:rsid w:val="0055344D"/>
    <w:rsid w:val="00553C4B"/>
    <w:rsid w:val="00553F9C"/>
    <w:rsid w:val="00554698"/>
    <w:rsid w:val="0055478F"/>
    <w:rsid w:val="00554E9F"/>
    <w:rsid w:val="0055506E"/>
    <w:rsid w:val="005552C0"/>
    <w:rsid w:val="005554B9"/>
    <w:rsid w:val="005568E9"/>
    <w:rsid w:val="005569B1"/>
    <w:rsid w:val="00556A8B"/>
    <w:rsid w:val="00556E5D"/>
    <w:rsid w:val="00556F8B"/>
    <w:rsid w:val="00557070"/>
    <w:rsid w:val="0055720D"/>
    <w:rsid w:val="005574CC"/>
    <w:rsid w:val="00557A7D"/>
    <w:rsid w:val="00560151"/>
    <w:rsid w:val="00560801"/>
    <w:rsid w:val="00561467"/>
    <w:rsid w:val="00561870"/>
    <w:rsid w:val="0056200F"/>
    <w:rsid w:val="005620D7"/>
    <w:rsid w:val="00562843"/>
    <w:rsid w:val="00562D51"/>
    <w:rsid w:val="005634BD"/>
    <w:rsid w:val="00563D58"/>
    <w:rsid w:val="00565063"/>
    <w:rsid w:val="00565333"/>
    <w:rsid w:val="005659E7"/>
    <w:rsid w:val="00565D55"/>
    <w:rsid w:val="00566CA5"/>
    <w:rsid w:val="005677DD"/>
    <w:rsid w:val="00567D9C"/>
    <w:rsid w:val="0057034B"/>
    <w:rsid w:val="0057041E"/>
    <w:rsid w:val="0057083A"/>
    <w:rsid w:val="0057094C"/>
    <w:rsid w:val="00571884"/>
    <w:rsid w:val="005726F5"/>
    <w:rsid w:val="005729F7"/>
    <w:rsid w:val="005740DE"/>
    <w:rsid w:val="00574B26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1ADC"/>
    <w:rsid w:val="0058231F"/>
    <w:rsid w:val="00582BF8"/>
    <w:rsid w:val="00582C2D"/>
    <w:rsid w:val="0058338F"/>
    <w:rsid w:val="005833C2"/>
    <w:rsid w:val="00583E33"/>
    <w:rsid w:val="0058413B"/>
    <w:rsid w:val="005842EC"/>
    <w:rsid w:val="005846E0"/>
    <w:rsid w:val="00584A96"/>
    <w:rsid w:val="00584E50"/>
    <w:rsid w:val="00585171"/>
    <w:rsid w:val="00585864"/>
    <w:rsid w:val="00585A9F"/>
    <w:rsid w:val="00586B4A"/>
    <w:rsid w:val="00587945"/>
    <w:rsid w:val="00587BCE"/>
    <w:rsid w:val="00587C38"/>
    <w:rsid w:val="00590F82"/>
    <w:rsid w:val="00590FF2"/>
    <w:rsid w:val="00591671"/>
    <w:rsid w:val="0059241F"/>
    <w:rsid w:val="00592B27"/>
    <w:rsid w:val="00592D74"/>
    <w:rsid w:val="00592E5C"/>
    <w:rsid w:val="00593222"/>
    <w:rsid w:val="00593CE3"/>
    <w:rsid w:val="00594987"/>
    <w:rsid w:val="00595BD1"/>
    <w:rsid w:val="005964AA"/>
    <w:rsid w:val="00596977"/>
    <w:rsid w:val="0059697F"/>
    <w:rsid w:val="00596FF1"/>
    <w:rsid w:val="005971D6"/>
    <w:rsid w:val="00597B90"/>
    <w:rsid w:val="005A01FB"/>
    <w:rsid w:val="005A02B9"/>
    <w:rsid w:val="005A06E0"/>
    <w:rsid w:val="005A0A5C"/>
    <w:rsid w:val="005A0BA9"/>
    <w:rsid w:val="005A117D"/>
    <w:rsid w:val="005A18A1"/>
    <w:rsid w:val="005A1A4A"/>
    <w:rsid w:val="005A215F"/>
    <w:rsid w:val="005A22D6"/>
    <w:rsid w:val="005A3574"/>
    <w:rsid w:val="005A361B"/>
    <w:rsid w:val="005A3FDA"/>
    <w:rsid w:val="005A512F"/>
    <w:rsid w:val="005A57E4"/>
    <w:rsid w:val="005A5BCD"/>
    <w:rsid w:val="005A6244"/>
    <w:rsid w:val="005A67CF"/>
    <w:rsid w:val="005A6BB0"/>
    <w:rsid w:val="005A74AC"/>
    <w:rsid w:val="005A75C4"/>
    <w:rsid w:val="005A76D1"/>
    <w:rsid w:val="005A79D8"/>
    <w:rsid w:val="005B0B61"/>
    <w:rsid w:val="005B1382"/>
    <w:rsid w:val="005B235C"/>
    <w:rsid w:val="005B2778"/>
    <w:rsid w:val="005B2922"/>
    <w:rsid w:val="005B2C57"/>
    <w:rsid w:val="005B383F"/>
    <w:rsid w:val="005B3D22"/>
    <w:rsid w:val="005B4372"/>
    <w:rsid w:val="005B4917"/>
    <w:rsid w:val="005B49BF"/>
    <w:rsid w:val="005B4EA6"/>
    <w:rsid w:val="005B51C7"/>
    <w:rsid w:val="005B5717"/>
    <w:rsid w:val="005B59DB"/>
    <w:rsid w:val="005B5B83"/>
    <w:rsid w:val="005B5DC5"/>
    <w:rsid w:val="005B5FC2"/>
    <w:rsid w:val="005B70B1"/>
    <w:rsid w:val="005B782B"/>
    <w:rsid w:val="005B7E44"/>
    <w:rsid w:val="005C076B"/>
    <w:rsid w:val="005C0BB6"/>
    <w:rsid w:val="005C106F"/>
    <w:rsid w:val="005C1535"/>
    <w:rsid w:val="005C1B81"/>
    <w:rsid w:val="005C2DCD"/>
    <w:rsid w:val="005C37DA"/>
    <w:rsid w:val="005C37F3"/>
    <w:rsid w:val="005C39D2"/>
    <w:rsid w:val="005C5465"/>
    <w:rsid w:val="005C5A4C"/>
    <w:rsid w:val="005C5AED"/>
    <w:rsid w:val="005C66C3"/>
    <w:rsid w:val="005C6E1C"/>
    <w:rsid w:val="005C6E8C"/>
    <w:rsid w:val="005C6FCB"/>
    <w:rsid w:val="005D0180"/>
    <w:rsid w:val="005D0569"/>
    <w:rsid w:val="005D099D"/>
    <w:rsid w:val="005D1F34"/>
    <w:rsid w:val="005D2306"/>
    <w:rsid w:val="005D286B"/>
    <w:rsid w:val="005D307A"/>
    <w:rsid w:val="005D33FF"/>
    <w:rsid w:val="005D352E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2FEE"/>
    <w:rsid w:val="005E3418"/>
    <w:rsid w:val="005E3493"/>
    <w:rsid w:val="005E3591"/>
    <w:rsid w:val="005E390D"/>
    <w:rsid w:val="005E4DCC"/>
    <w:rsid w:val="005E57B7"/>
    <w:rsid w:val="005E5AEC"/>
    <w:rsid w:val="005E68D3"/>
    <w:rsid w:val="005E6F86"/>
    <w:rsid w:val="005E72EE"/>
    <w:rsid w:val="005E7440"/>
    <w:rsid w:val="005E75F4"/>
    <w:rsid w:val="005F01AF"/>
    <w:rsid w:val="005F0939"/>
    <w:rsid w:val="005F09C6"/>
    <w:rsid w:val="005F19AE"/>
    <w:rsid w:val="005F1C47"/>
    <w:rsid w:val="005F3A0F"/>
    <w:rsid w:val="005F48B1"/>
    <w:rsid w:val="005F509F"/>
    <w:rsid w:val="005F60A7"/>
    <w:rsid w:val="005F60B2"/>
    <w:rsid w:val="005F6A73"/>
    <w:rsid w:val="005F758B"/>
    <w:rsid w:val="006003E1"/>
    <w:rsid w:val="00600409"/>
    <w:rsid w:val="00600EF9"/>
    <w:rsid w:val="00601005"/>
    <w:rsid w:val="0060112A"/>
    <w:rsid w:val="006019F6"/>
    <w:rsid w:val="00602BA6"/>
    <w:rsid w:val="0060357E"/>
    <w:rsid w:val="0060426B"/>
    <w:rsid w:val="006042DE"/>
    <w:rsid w:val="00604BAC"/>
    <w:rsid w:val="00604DB0"/>
    <w:rsid w:val="00605324"/>
    <w:rsid w:val="006061CE"/>
    <w:rsid w:val="00606949"/>
    <w:rsid w:val="00607347"/>
    <w:rsid w:val="00607408"/>
    <w:rsid w:val="00607835"/>
    <w:rsid w:val="006078CC"/>
    <w:rsid w:val="00607BF2"/>
    <w:rsid w:val="00607ECA"/>
    <w:rsid w:val="00610135"/>
    <w:rsid w:val="0061114D"/>
    <w:rsid w:val="00611667"/>
    <w:rsid w:val="00611CC5"/>
    <w:rsid w:val="00611D4B"/>
    <w:rsid w:val="006125D5"/>
    <w:rsid w:val="00613AB2"/>
    <w:rsid w:val="00613AFE"/>
    <w:rsid w:val="00613B0A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2824"/>
    <w:rsid w:val="00623F19"/>
    <w:rsid w:val="0062435D"/>
    <w:rsid w:val="006257ED"/>
    <w:rsid w:val="0062686B"/>
    <w:rsid w:val="00627128"/>
    <w:rsid w:val="0062787D"/>
    <w:rsid w:val="00627F33"/>
    <w:rsid w:val="00630479"/>
    <w:rsid w:val="00630D50"/>
    <w:rsid w:val="00631943"/>
    <w:rsid w:val="006321FB"/>
    <w:rsid w:val="00632F84"/>
    <w:rsid w:val="006336F2"/>
    <w:rsid w:val="0063439C"/>
    <w:rsid w:val="00634A52"/>
    <w:rsid w:val="00635038"/>
    <w:rsid w:val="00635815"/>
    <w:rsid w:val="00635C5D"/>
    <w:rsid w:val="0063649F"/>
    <w:rsid w:val="00636797"/>
    <w:rsid w:val="00636C80"/>
    <w:rsid w:val="00636F27"/>
    <w:rsid w:val="00637B56"/>
    <w:rsid w:val="00637BB3"/>
    <w:rsid w:val="00640C01"/>
    <w:rsid w:val="0064151D"/>
    <w:rsid w:val="0064251E"/>
    <w:rsid w:val="0064384A"/>
    <w:rsid w:val="00643A2A"/>
    <w:rsid w:val="00643B81"/>
    <w:rsid w:val="0064472F"/>
    <w:rsid w:val="00644CF8"/>
    <w:rsid w:val="0064542C"/>
    <w:rsid w:val="00645485"/>
    <w:rsid w:val="00645750"/>
    <w:rsid w:val="006458D7"/>
    <w:rsid w:val="0064607F"/>
    <w:rsid w:val="006464D9"/>
    <w:rsid w:val="006470E8"/>
    <w:rsid w:val="00647637"/>
    <w:rsid w:val="006479E9"/>
    <w:rsid w:val="0065006A"/>
    <w:rsid w:val="0065098C"/>
    <w:rsid w:val="00650A9D"/>
    <w:rsid w:val="00650AEF"/>
    <w:rsid w:val="006512A1"/>
    <w:rsid w:val="00651523"/>
    <w:rsid w:val="00651837"/>
    <w:rsid w:val="00651892"/>
    <w:rsid w:val="00651977"/>
    <w:rsid w:val="00651A4B"/>
    <w:rsid w:val="00651B8F"/>
    <w:rsid w:val="00652555"/>
    <w:rsid w:val="00652581"/>
    <w:rsid w:val="00653543"/>
    <w:rsid w:val="006535C9"/>
    <w:rsid w:val="00654645"/>
    <w:rsid w:val="00654A9B"/>
    <w:rsid w:val="00656CCB"/>
    <w:rsid w:val="0065731B"/>
    <w:rsid w:val="006576A9"/>
    <w:rsid w:val="006577BE"/>
    <w:rsid w:val="00657C80"/>
    <w:rsid w:val="00660BBB"/>
    <w:rsid w:val="00661091"/>
    <w:rsid w:val="00661BF5"/>
    <w:rsid w:val="00662DE9"/>
    <w:rsid w:val="00663D18"/>
    <w:rsid w:val="00663D21"/>
    <w:rsid w:val="00663E2B"/>
    <w:rsid w:val="00663FAB"/>
    <w:rsid w:val="006641D3"/>
    <w:rsid w:val="00664630"/>
    <w:rsid w:val="00665A12"/>
    <w:rsid w:val="006663D5"/>
    <w:rsid w:val="00666D1D"/>
    <w:rsid w:val="00667010"/>
    <w:rsid w:val="00667188"/>
    <w:rsid w:val="00667ADD"/>
    <w:rsid w:val="00670498"/>
    <w:rsid w:val="00670594"/>
    <w:rsid w:val="0067096B"/>
    <w:rsid w:val="00670A5A"/>
    <w:rsid w:val="00670F20"/>
    <w:rsid w:val="00671E1D"/>
    <w:rsid w:val="00671EB8"/>
    <w:rsid w:val="00672BF9"/>
    <w:rsid w:val="006738C3"/>
    <w:rsid w:val="006740CB"/>
    <w:rsid w:val="00674233"/>
    <w:rsid w:val="00674C0D"/>
    <w:rsid w:val="006751A6"/>
    <w:rsid w:val="006752A6"/>
    <w:rsid w:val="00675462"/>
    <w:rsid w:val="00675EB0"/>
    <w:rsid w:val="00675FB0"/>
    <w:rsid w:val="0067659A"/>
    <w:rsid w:val="00677149"/>
    <w:rsid w:val="00677531"/>
    <w:rsid w:val="00677B11"/>
    <w:rsid w:val="00677D04"/>
    <w:rsid w:val="00677DD1"/>
    <w:rsid w:val="00681593"/>
    <w:rsid w:val="006816A9"/>
    <w:rsid w:val="00681846"/>
    <w:rsid w:val="00681AC4"/>
    <w:rsid w:val="00682C60"/>
    <w:rsid w:val="00682C84"/>
    <w:rsid w:val="00683126"/>
    <w:rsid w:val="006837FA"/>
    <w:rsid w:val="00683937"/>
    <w:rsid w:val="00684052"/>
    <w:rsid w:val="006849CE"/>
    <w:rsid w:val="006850E9"/>
    <w:rsid w:val="006851E9"/>
    <w:rsid w:val="00685721"/>
    <w:rsid w:val="00685D01"/>
    <w:rsid w:val="00686896"/>
    <w:rsid w:val="006877AA"/>
    <w:rsid w:val="006879AF"/>
    <w:rsid w:val="00687C72"/>
    <w:rsid w:val="00690236"/>
    <w:rsid w:val="006907A4"/>
    <w:rsid w:val="00690843"/>
    <w:rsid w:val="00690854"/>
    <w:rsid w:val="00690DF0"/>
    <w:rsid w:val="006933B9"/>
    <w:rsid w:val="0069370B"/>
    <w:rsid w:val="00693718"/>
    <w:rsid w:val="00693E57"/>
    <w:rsid w:val="00694755"/>
    <w:rsid w:val="00694D79"/>
    <w:rsid w:val="00694F57"/>
    <w:rsid w:val="00695056"/>
    <w:rsid w:val="00695237"/>
    <w:rsid w:val="0069530D"/>
    <w:rsid w:val="00695808"/>
    <w:rsid w:val="00696791"/>
    <w:rsid w:val="00696C9C"/>
    <w:rsid w:val="00696F36"/>
    <w:rsid w:val="00697B4B"/>
    <w:rsid w:val="006A0792"/>
    <w:rsid w:val="006A0E79"/>
    <w:rsid w:val="006A1707"/>
    <w:rsid w:val="006A1F9C"/>
    <w:rsid w:val="006A2808"/>
    <w:rsid w:val="006A2819"/>
    <w:rsid w:val="006A29D3"/>
    <w:rsid w:val="006A358F"/>
    <w:rsid w:val="006A3A2E"/>
    <w:rsid w:val="006A477D"/>
    <w:rsid w:val="006A6868"/>
    <w:rsid w:val="006A6D08"/>
    <w:rsid w:val="006A7128"/>
    <w:rsid w:val="006A788D"/>
    <w:rsid w:val="006B0C66"/>
    <w:rsid w:val="006B1193"/>
    <w:rsid w:val="006B1456"/>
    <w:rsid w:val="006B2C94"/>
    <w:rsid w:val="006B30C2"/>
    <w:rsid w:val="006B31EC"/>
    <w:rsid w:val="006B4120"/>
    <w:rsid w:val="006B46FB"/>
    <w:rsid w:val="006B47B9"/>
    <w:rsid w:val="006B48A9"/>
    <w:rsid w:val="006B5703"/>
    <w:rsid w:val="006B590C"/>
    <w:rsid w:val="006B6C9E"/>
    <w:rsid w:val="006B789E"/>
    <w:rsid w:val="006B7A2F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3EB"/>
    <w:rsid w:val="006C47E7"/>
    <w:rsid w:val="006C60F5"/>
    <w:rsid w:val="006C715A"/>
    <w:rsid w:val="006D01D3"/>
    <w:rsid w:val="006D0711"/>
    <w:rsid w:val="006D1A4F"/>
    <w:rsid w:val="006D1C90"/>
    <w:rsid w:val="006D270B"/>
    <w:rsid w:val="006D27E2"/>
    <w:rsid w:val="006D306E"/>
    <w:rsid w:val="006D3A6D"/>
    <w:rsid w:val="006D3EBB"/>
    <w:rsid w:val="006D4811"/>
    <w:rsid w:val="006D5730"/>
    <w:rsid w:val="006D5794"/>
    <w:rsid w:val="006D633E"/>
    <w:rsid w:val="006D6BE3"/>
    <w:rsid w:val="006D70D0"/>
    <w:rsid w:val="006D7A12"/>
    <w:rsid w:val="006E0C2C"/>
    <w:rsid w:val="006E0F73"/>
    <w:rsid w:val="006E116E"/>
    <w:rsid w:val="006E15B3"/>
    <w:rsid w:val="006E17FB"/>
    <w:rsid w:val="006E1F56"/>
    <w:rsid w:val="006E21FB"/>
    <w:rsid w:val="006E2764"/>
    <w:rsid w:val="006E27AD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B83"/>
    <w:rsid w:val="006E7F3B"/>
    <w:rsid w:val="006F07DF"/>
    <w:rsid w:val="006F092E"/>
    <w:rsid w:val="006F1726"/>
    <w:rsid w:val="006F173E"/>
    <w:rsid w:val="006F2275"/>
    <w:rsid w:val="006F2BB1"/>
    <w:rsid w:val="006F300C"/>
    <w:rsid w:val="006F36A9"/>
    <w:rsid w:val="006F404E"/>
    <w:rsid w:val="006F45E9"/>
    <w:rsid w:val="006F5D6C"/>
    <w:rsid w:val="006F5EBF"/>
    <w:rsid w:val="006F5F8B"/>
    <w:rsid w:val="006F60A3"/>
    <w:rsid w:val="006F6193"/>
    <w:rsid w:val="006F74F8"/>
    <w:rsid w:val="006F74F9"/>
    <w:rsid w:val="006F784F"/>
    <w:rsid w:val="006FC579"/>
    <w:rsid w:val="007006FC"/>
    <w:rsid w:val="00700D2B"/>
    <w:rsid w:val="00701A1B"/>
    <w:rsid w:val="00701C5B"/>
    <w:rsid w:val="007024E5"/>
    <w:rsid w:val="007028F2"/>
    <w:rsid w:val="00702CF7"/>
    <w:rsid w:val="00703659"/>
    <w:rsid w:val="0070403C"/>
    <w:rsid w:val="0070411E"/>
    <w:rsid w:val="00704123"/>
    <w:rsid w:val="0070427F"/>
    <w:rsid w:val="00704776"/>
    <w:rsid w:val="007049B7"/>
    <w:rsid w:val="00705247"/>
    <w:rsid w:val="0070628F"/>
    <w:rsid w:val="00706710"/>
    <w:rsid w:val="0070678C"/>
    <w:rsid w:val="00707772"/>
    <w:rsid w:val="00710442"/>
    <w:rsid w:val="00710AB7"/>
    <w:rsid w:val="0071102F"/>
    <w:rsid w:val="00711447"/>
    <w:rsid w:val="0071176A"/>
    <w:rsid w:val="0071193F"/>
    <w:rsid w:val="00711CD7"/>
    <w:rsid w:val="007120AE"/>
    <w:rsid w:val="007120F4"/>
    <w:rsid w:val="00712B09"/>
    <w:rsid w:val="0071348E"/>
    <w:rsid w:val="00713A42"/>
    <w:rsid w:val="00713B03"/>
    <w:rsid w:val="00713B40"/>
    <w:rsid w:val="00714068"/>
    <w:rsid w:val="00714355"/>
    <w:rsid w:val="00714445"/>
    <w:rsid w:val="00715F3C"/>
    <w:rsid w:val="00715F69"/>
    <w:rsid w:val="007165A0"/>
    <w:rsid w:val="0071673F"/>
    <w:rsid w:val="0071768C"/>
    <w:rsid w:val="00717A21"/>
    <w:rsid w:val="00717E68"/>
    <w:rsid w:val="00720190"/>
    <w:rsid w:val="00720B33"/>
    <w:rsid w:val="00720F61"/>
    <w:rsid w:val="00720F7F"/>
    <w:rsid w:val="00721B8F"/>
    <w:rsid w:val="00721BBA"/>
    <w:rsid w:val="00721DCD"/>
    <w:rsid w:val="00721F6F"/>
    <w:rsid w:val="00721FFE"/>
    <w:rsid w:val="007230E3"/>
    <w:rsid w:val="00723E83"/>
    <w:rsid w:val="00724112"/>
    <w:rsid w:val="00724636"/>
    <w:rsid w:val="00725967"/>
    <w:rsid w:val="007260ED"/>
    <w:rsid w:val="007263B5"/>
    <w:rsid w:val="00726993"/>
    <w:rsid w:val="00726F21"/>
    <w:rsid w:val="00727328"/>
    <w:rsid w:val="00727E73"/>
    <w:rsid w:val="00731275"/>
    <w:rsid w:val="007313DF"/>
    <w:rsid w:val="007314D6"/>
    <w:rsid w:val="007319D5"/>
    <w:rsid w:val="00731B9E"/>
    <w:rsid w:val="007331C7"/>
    <w:rsid w:val="00733BB9"/>
    <w:rsid w:val="00734345"/>
    <w:rsid w:val="007346FD"/>
    <w:rsid w:val="00735465"/>
    <w:rsid w:val="00735B72"/>
    <w:rsid w:val="007360EF"/>
    <w:rsid w:val="007362B9"/>
    <w:rsid w:val="007365DD"/>
    <w:rsid w:val="00737B3E"/>
    <w:rsid w:val="00737D6B"/>
    <w:rsid w:val="00737E04"/>
    <w:rsid w:val="0074196E"/>
    <w:rsid w:val="00741DB9"/>
    <w:rsid w:val="0074263A"/>
    <w:rsid w:val="00742904"/>
    <w:rsid w:val="00742BFB"/>
    <w:rsid w:val="00742E1E"/>
    <w:rsid w:val="00743550"/>
    <w:rsid w:val="0074380F"/>
    <w:rsid w:val="00743B6A"/>
    <w:rsid w:val="00743D4A"/>
    <w:rsid w:val="0074467A"/>
    <w:rsid w:val="00744952"/>
    <w:rsid w:val="00745545"/>
    <w:rsid w:val="00745F3E"/>
    <w:rsid w:val="00746FD4"/>
    <w:rsid w:val="00747830"/>
    <w:rsid w:val="00747ECF"/>
    <w:rsid w:val="007502FA"/>
    <w:rsid w:val="00751610"/>
    <w:rsid w:val="0075180D"/>
    <w:rsid w:val="00751CE2"/>
    <w:rsid w:val="00751D9D"/>
    <w:rsid w:val="00752558"/>
    <w:rsid w:val="007526B0"/>
    <w:rsid w:val="00752A2F"/>
    <w:rsid w:val="00753659"/>
    <w:rsid w:val="00753E05"/>
    <w:rsid w:val="007547E0"/>
    <w:rsid w:val="00755C0C"/>
    <w:rsid w:val="007564CB"/>
    <w:rsid w:val="00756DB9"/>
    <w:rsid w:val="00756E44"/>
    <w:rsid w:val="00757A17"/>
    <w:rsid w:val="0076004E"/>
    <w:rsid w:val="007607A4"/>
    <w:rsid w:val="00761BB0"/>
    <w:rsid w:val="00762094"/>
    <w:rsid w:val="0076255F"/>
    <w:rsid w:val="00762CE5"/>
    <w:rsid w:val="0076334F"/>
    <w:rsid w:val="007634C8"/>
    <w:rsid w:val="007639E1"/>
    <w:rsid w:val="00764266"/>
    <w:rsid w:val="00764365"/>
    <w:rsid w:val="00764659"/>
    <w:rsid w:val="007648DC"/>
    <w:rsid w:val="00765685"/>
    <w:rsid w:val="007658AE"/>
    <w:rsid w:val="0076591D"/>
    <w:rsid w:val="00765E55"/>
    <w:rsid w:val="007663BB"/>
    <w:rsid w:val="00766CB7"/>
    <w:rsid w:val="00766D98"/>
    <w:rsid w:val="007677A9"/>
    <w:rsid w:val="00767B39"/>
    <w:rsid w:val="00767EE4"/>
    <w:rsid w:val="00770839"/>
    <w:rsid w:val="00770B2D"/>
    <w:rsid w:val="00770D5F"/>
    <w:rsid w:val="00770D7D"/>
    <w:rsid w:val="0077174D"/>
    <w:rsid w:val="00771A8A"/>
    <w:rsid w:val="00771D02"/>
    <w:rsid w:val="00771D92"/>
    <w:rsid w:val="0077233A"/>
    <w:rsid w:val="00772A6D"/>
    <w:rsid w:val="0077308A"/>
    <w:rsid w:val="007730F4"/>
    <w:rsid w:val="0077313D"/>
    <w:rsid w:val="00773690"/>
    <w:rsid w:val="007736D7"/>
    <w:rsid w:val="00773B47"/>
    <w:rsid w:val="007744F1"/>
    <w:rsid w:val="007748CE"/>
    <w:rsid w:val="00774F2E"/>
    <w:rsid w:val="00775989"/>
    <w:rsid w:val="00776328"/>
    <w:rsid w:val="007763EF"/>
    <w:rsid w:val="00776E5F"/>
    <w:rsid w:val="00780437"/>
    <w:rsid w:val="00780556"/>
    <w:rsid w:val="007817A5"/>
    <w:rsid w:val="007818FE"/>
    <w:rsid w:val="00782036"/>
    <w:rsid w:val="00782254"/>
    <w:rsid w:val="0078251B"/>
    <w:rsid w:val="0078320C"/>
    <w:rsid w:val="00783DD5"/>
    <w:rsid w:val="00784537"/>
    <w:rsid w:val="00784AF5"/>
    <w:rsid w:val="007854DF"/>
    <w:rsid w:val="00785940"/>
    <w:rsid w:val="00785FE5"/>
    <w:rsid w:val="00786214"/>
    <w:rsid w:val="007862C4"/>
    <w:rsid w:val="0078668A"/>
    <w:rsid w:val="00786DB6"/>
    <w:rsid w:val="0079092B"/>
    <w:rsid w:val="00790AA4"/>
    <w:rsid w:val="00791147"/>
    <w:rsid w:val="007917D2"/>
    <w:rsid w:val="007919B5"/>
    <w:rsid w:val="00791AC6"/>
    <w:rsid w:val="00791C6F"/>
    <w:rsid w:val="00792342"/>
    <w:rsid w:val="00792870"/>
    <w:rsid w:val="00792C5F"/>
    <w:rsid w:val="00792FD5"/>
    <w:rsid w:val="00793201"/>
    <w:rsid w:val="00793450"/>
    <w:rsid w:val="00793B04"/>
    <w:rsid w:val="00794583"/>
    <w:rsid w:val="007949AB"/>
    <w:rsid w:val="00794C9B"/>
    <w:rsid w:val="00796201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391"/>
    <w:rsid w:val="007A0B32"/>
    <w:rsid w:val="007A0C37"/>
    <w:rsid w:val="007A14B3"/>
    <w:rsid w:val="007A2404"/>
    <w:rsid w:val="007A27FB"/>
    <w:rsid w:val="007A2F3E"/>
    <w:rsid w:val="007A2F5B"/>
    <w:rsid w:val="007A3211"/>
    <w:rsid w:val="007A38F3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9B5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46B"/>
    <w:rsid w:val="007B7655"/>
    <w:rsid w:val="007B7D0B"/>
    <w:rsid w:val="007B7E42"/>
    <w:rsid w:val="007B7EA1"/>
    <w:rsid w:val="007B7FC5"/>
    <w:rsid w:val="007C095F"/>
    <w:rsid w:val="007C0CEF"/>
    <w:rsid w:val="007C1584"/>
    <w:rsid w:val="007C19CC"/>
    <w:rsid w:val="007C2097"/>
    <w:rsid w:val="007C2536"/>
    <w:rsid w:val="007C2ECC"/>
    <w:rsid w:val="007C56E5"/>
    <w:rsid w:val="007C56E7"/>
    <w:rsid w:val="007C658B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778"/>
    <w:rsid w:val="007D3DDB"/>
    <w:rsid w:val="007D4544"/>
    <w:rsid w:val="007D4FDF"/>
    <w:rsid w:val="007D5A25"/>
    <w:rsid w:val="007D5BEF"/>
    <w:rsid w:val="007D5F5A"/>
    <w:rsid w:val="007D6A07"/>
    <w:rsid w:val="007D6B49"/>
    <w:rsid w:val="007D6CD7"/>
    <w:rsid w:val="007D720E"/>
    <w:rsid w:val="007D792B"/>
    <w:rsid w:val="007E03CE"/>
    <w:rsid w:val="007E04AD"/>
    <w:rsid w:val="007E0D96"/>
    <w:rsid w:val="007E0F50"/>
    <w:rsid w:val="007E170D"/>
    <w:rsid w:val="007E199B"/>
    <w:rsid w:val="007E1E37"/>
    <w:rsid w:val="007E1F3C"/>
    <w:rsid w:val="007E25D2"/>
    <w:rsid w:val="007E2643"/>
    <w:rsid w:val="007E2EE1"/>
    <w:rsid w:val="007E3638"/>
    <w:rsid w:val="007E375B"/>
    <w:rsid w:val="007E3BD7"/>
    <w:rsid w:val="007E3F5D"/>
    <w:rsid w:val="007E593D"/>
    <w:rsid w:val="007E78D5"/>
    <w:rsid w:val="007E7B60"/>
    <w:rsid w:val="007F087A"/>
    <w:rsid w:val="007F0B40"/>
    <w:rsid w:val="007F0DAD"/>
    <w:rsid w:val="007F1E07"/>
    <w:rsid w:val="007F20F6"/>
    <w:rsid w:val="007F26FA"/>
    <w:rsid w:val="007F2B0F"/>
    <w:rsid w:val="007F2F89"/>
    <w:rsid w:val="007F32B1"/>
    <w:rsid w:val="007F4677"/>
    <w:rsid w:val="007F4A6D"/>
    <w:rsid w:val="007F4C03"/>
    <w:rsid w:val="007F596B"/>
    <w:rsid w:val="007F5DA6"/>
    <w:rsid w:val="007F6BD2"/>
    <w:rsid w:val="007F7200"/>
    <w:rsid w:val="007F751A"/>
    <w:rsid w:val="007F7C4C"/>
    <w:rsid w:val="007F7C71"/>
    <w:rsid w:val="00800C5B"/>
    <w:rsid w:val="00801220"/>
    <w:rsid w:val="00801717"/>
    <w:rsid w:val="0080296D"/>
    <w:rsid w:val="008036C0"/>
    <w:rsid w:val="00803783"/>
    <w:rsid w:val="00804009"/>
    <w:rsid w:val="00804F83"/>
    <w:rsid w:val="00805214"/>
    <w:rsid w:val="0080593B"/>
    <w:rsid w:val="00806082"/>
    <w:rsid w:val="008066FB"/>
    <w:rsid w:val="008077C0"/>
    <w:rsid w:val="0081006D"/>
    <w:rsid w:val="0081024B"/>
    <w:rsid w:val="00810476"/>
    <w:rsid w:val="008104C8"/>
    <w:rsid w:val="008106FE"/>
    <w:rsid w:val="00811341"/>
    <w:rsid w:val="008114B6"/>
    <w:rsid w:val="008116FD"/>
    <w:rsid w:val="0081170F"/>
    <w:rsid w:val="0081182E"/>
    <w:rsid w:val="00811971"/>
    <w:rsid w:val="00811A87"/>
    <w:rsid w:val="008120CC"/>
    <w:rsid w:val="00812660"/>
    <w:rsid w:val="0081307E"/>
    <w:rsid w:val="008136B4"/>
    <w:rsid w:val="00813854"/>
    <w:rsid w:val="00814367"/>
    <w:rsid w:val="00814B1D"/>
    <w:rsid w:val="00814B85"/>
    <w:rsid w:val="008150D9"/>
    <w:rsid w:val="008153BC"/>
    <w:rsid w:val="008153E9"/>
    <w:rsid w:val="00816FCA"/>
    <w:rsid w:val="00820A79"/>
    <w:rsid w:val="0082193C"/>
    <w:rsid w:val="008225B3"/>
    <w:rsid w:val="00822602"/>
    <w:rsid w:val="00822B16"/>
    <w:rsid w:val="008231B8"/>
    <w:rsid w:val="00823EC0"/>
    <w:rsid w:val="00823F49"/>
    <w:rsid w:val="0082443E"/>
    <w:rsid w:val="00824579"/>
    <w:rsid w:val="00824C09"/>
    <w:rsid w:val="008257C6"/>
    <w:rsid w:val="008269E1"/>
    <w:rsid w:val="00826B57"/>
    <w:rsid w:val="00826BD9"/>
    <w:rsid w:val="00826D70"/>
    <w:rsid w:val="0082761B"/>
    <w:rsid w:val="00827740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A58"/>
    <w:rsid w:val="00833C77"/>
    <w:rsid w:val="008342E4"/>
    <w:rsid w:val="0083492C"/>
    <w:rsid w:val="00834BED"/>
    <w:rsid w:val="00835E66"/>
    <w:rsid w:val="008368DF"/>
    <w:rsid w:val="00836B28"/>
    <w:rsid w:val="008376AE"/>
    <w:rsid w:val="0084087A"/>
    <w:rsid w:val="00840DDE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3D91"/>
    <w:rsid w:val="008440C5"/>
    <w:rsid w:val="008441D4"/>
    <w:rsid w:val="008446B5"/>
    <w:rsid w:val="00844BA6"/>
    <w:rsid w:val="00845D6D"/>
    <w:rsid w:val="0084636A"/>
    <w:rsid w:val="00846648"/>
    <w:rsid w:val="008467E1"/>
    <w:rsid w:val="00846B44"/>
    <w:rsid w:val="0084737B"/>
    <w:rsid w:val="0085074D"/>
    <w:rsid w:val="00850857"/>
    <w:rsid w:val="00851657"/>
    <w:rsid w:val="00851EBE"/>
    <w:rsid w:val="0085245B"/>
    <w:rsid w:val="00852AC2"/>
    <w:rsid w:val="00852AFE"/>
    <w:rsid w:val="00852EAD"/>
    <w:rsid w:val="008532F0"/>
    <w:rsid w:val="00853682"/>
    <w:rsid w:val="00853694"/>
    <w:rsid w:val="00853977"/>
    <w:rsid w:val="00853A5E"/>
    <w:rsid w:val="00853ACF"/>
    <w:rsid w:val="00853B65"/>
    <w:rsid w:val="00853B79"/>
    <w:rsid w:val="00853BE6"/>
    <w:rsid w:val="008547BB"/>
    <w:rsid w:val="00854EAA"/>
    <w:rsid w:val="0085523B"/>
    <w:rsid w:val="00855297"/>
    <w:rsid w:val="00855C32"/>
    <w:rsid w:val="00856326"/>
    <w:rsid w:val="00856BAA"/>
    <w:rsid w:val="008574D6"/>
    <w:rsid w:val="00857ADE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36E6"/>
    <w:rsid w:val="008642A7"/>
    <w:rsid w:val="00864714"/>
    <w:rsid w:val="00865313"/>
    <w:rsid w:val="00865780"/>
    <w:rsid w:val="0086588E"/>
    <w:rsid w:val="0086588F"/>
    <w:rsid w:val="00866091"/>
    <w:rsid w:val="00866660"/>
    <w:rsid w:val="008666D1"/>
    <w:rsid w:val="00866812"/>
    <w:rsid w:val="00866C7D"/>
    <w:rsid w:val="00866CC5"/>
    <w:rsid w:val="00866EFC"/>
    <w:rsid w:val="0086789B"/>
    <w:rsid w:val="0087021B"/>
    <w:rsid w:val="0087076B"/>
    <w:rsid w:val="008709BE"/>
    <w:rsid w:val="00870EE7"/>
    <w:rsid w:val="008717DD"/>
    <w:rsid w:val="00871B22"/>
    <w:rsid w:val="00872AC9"/>
    <w:rsid w:val="00872CED"/>
    <w:rsid w:val="00872D31"/>
    <w:rsid w:val="00872FB0"/>
    <w:rsid w:val="0087365F"/>
    <w:rsid w:val="008736B6"/>
    <w:rsid w:val="008741D6"/>
    <w:rsid w:val="0087433F"/>
    <w:rsid w:val="0087441F"/>
    <w:rsid w:val="00874842"/>
    <w:rsid w:val="008751B7"/>
    <w:rsid w:val="008757A5"/>
    <w:rsid w:val="00875C73"/>
    <w:rsid w:val="008761AD"/>
    <w:rsid w:val="00876A17"/>
    <w:rsid w:val="00876A7F"/>
    <w:rsid w:val="00876B28"/>
    <w:rsid w:val="008777DB"/>
    <w:rsid w:val="00880A5F"/>
    <w:rsid w:val="0088211D"/>
    <w:rsid w:val="008828BE"/>
    <w:rsid w:val="00882CB0"/>
    <w:rsid w:val="008832D6"/>
    <w:rsid w:val="00883843"/>
    <w:rsid w:val="0088392B"/>
    <w:rsid w:val="00883DD1"/>
    <w:rsid w:val="008847B2"/>
    <w:rsid w:val="008849EE"/>
    <w:rsid w:val="00884CD6"/>
    <w:rsid w:val="00884F36"/>
    <w:rsid w:val="008853DC"/>
    <w:rsid w:val="00885889"/>
    <w:rsid w:val="00885CA5"/>
    <w:rsid w:val="0088696D"/>
    <w:rsid w:val="00886A6A"/>
    <w:rsid w:val="00886FAD"/>
    <w:rsid w:val="008877EA"/>
    <w:rsid w:val="00887858"/>
    <w:rsid w:val="00887D93"/>
    <w:rsid w:val="008903CD"/>
    <w:rsid w:val="00890D1B"/>
    <w:rsid w:val="00891363"/>
    <w:rsid w:val="00891C87"/>
    <w:rsid w:val="00892985"/>
    <w:rsid w:val="00892FBD"/>
    <w:rsid w:val="008939D1"/>
    <w:rsid w:val="00893A53"/>
    <w:rsid w:val="0089477E"/>
    <w:rsid w:val="00894795"/>
    <w:rsid w:val="00894B9D"/>
    <w:rsid w:val="00894E91"/>
    <w:rsid w:val="0089560E"/>
    <w:rsid w:val="00895E93"/>
    <w:rsid w:val="0089641E"/>
    <w:rsid w:val="0089700A"/>
    <w:rsid w:val="00897825"/>
    <w:rsid w:val="00897C43"/>
    <w:rsid w:val="00897CED"/>
    <w:rsid w:val="00897DEA"/>
    <w:rsid w:val="008A09E5"/>
    <w:rsid w:val="008A0DE8"/>
    <w:rsid w:val="008A14AD"/>
    <w:rsid w:val="008A1791"/>
    <w:rsid w:val="008A1B2C"/>
    <w:rsid w:val="008A1CF1"/>
    <w:rsid w:val="008A2A3F"/>
    <w:rsid w:val="008A2E55"/>
    <w:rsid w:val="008A31FD"/>
    <w:rsid w:val="008A36E3"/>
    <w:rsid w:val="008A38AE"/>
    <w:rsid w:val="008A3922"/>
    <w:rsid w:val="008A3E4A"/>
    <w:rsid w:val="008A4488"/>
    <w:rsid w:val="008A4AF8"/>
    <w:rsid w:val="008A4F0C"/>
    <w:rsid w:val="008A5168"/>
    <w:rsid w:val="008A5A71"/>
    <w:rsid w:val="008A5C6D"/>
    <w:rsid w:val="008A5EC4"/>
    <w:rsid w:val="008A619C"/>
    <w:rsid w:val="008A6579"/>
    <w:rsid w:val="008A66C8"/>
    <w:rsid w:val="008A6BB0"/>
    <w:rsid w:val="008A7566"/>
    <w:rsid w:val="008A7668"/>
    <w:rsid w:val="008A76F9"/>
    <w:rsid w:val="008B00E0"/>
    <w:rsid w:val="008B01EA"/>
    <w:rsid w:val="008B0E8E"/>
    <w:rsid w:val="008B10C2"/>
    <w:rsid w:val="008B11F8"/>
    <w:rsid w:val="008B1ABE"/>
    <w:rsid w:val="008B1C4E"/>
    <w:rsid w:val="008B25D5"/>
    <w:rsid w:val="008B2C93"/>
    <w:rsid w:val="008B3434"/>
    <w:rsid w:val="008B382E"/>
    <w:rsid w:val="008B3CE0"/>
    <w:rsid w:val="008B4878"/>
    <w:rsid w:val="008B48D4"/>
    <w:rsid w:val="008B4919"/>
    <w:rsid w:val="008B4AEC"/>
    <w:rsid w:val="008B5B2A"/>
    <w:rsid w:val="008B5EA8"/>
    <w:rsid w:val="008B607D"/>
    <w:rsid w:val="008B69F9"/>
    <w:rsid w:val="008B6F14"/>
    <w:rsid w:val="008B7256"/>
    <w:rsid w:val="008B743C"/>
    <w:rsid w:val="008B78B1"/>
    <w:rsid w:val="008B7F27"/>
    <w:rsid w:val="008C06DF"/>
    <w:rsid w:val="008C1254"/>
    <w:rsid w:val="008C16CE"/>
    <w:rsid w:val="008C1A5B"/>
    <w:rsid w:val="008C3619"/>
    <w:rsid w:val="008C3943"/>
    <w:rsid w:val="008C3AF1"/>
    <w:rsid w:val="008C3F68"/>
    <w:rsid w:val="008C4545"/>
    <w:rsid w:val="008C495C"/>
    <w:rsid w:val="008C49FA"/>
    <w:rsid w:val="008C4F28"/>
    <w:rsid w:val="008C543F"/>
    <w:rsid w:val="008C5E9C"/>
    <w:rsid w:val="008C6AC0"/>
    <w:rsid w:val="008C6EF4"/>
    <w:rsid w:val="008C7572"/>
    <w:rsid w:val="008C762E"/>
    <w:rsid w:val="008C7968"/>
    <w:rsid w:val="008C7CF3"/>
    <w:rsid w:val="008D0B9C"/>
    <w:rsid w:val="008D0F70"/>
    <w:rsid w:val="008D16A2"/>
    <w:rsid w:val="008D1BE1"/>
    <w:rsid w:val="008D1F1F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598"/>
    <w:rsid w:val="008D6901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8A9"/>
    <w:rsid w:val="008E1D8C"/>
    <w:rsid w:val="008E1E90"/>
    <w:rsid w:val="008E28E4"/>
    <w:rsid w:val="008E3958"/>
    <w:rsid w:val="008E399B"/>
    <w:rsid w:val="008E3C70"/>
    <w:rsid w:val="008E3DF6"/>
    <w:rsid w:val="008E4068"/>
    <w:rsid w:val="008E4131"/>
    <w:rsid w:val="008E4256"/>
    <w:rsid w:val="008E5147"/>
    <w:rsid w:val="008E5408"/>
    <w:rsid w:val="008E565C"/>
    <w:rsid w:val="008E5C27"/>
    <w:rsid w:val="008E673C"/>
    <w:rsid w:val="008E6B28"/>
    <w:rsid w:val="008E6FDF"/>
    <w:rsid w:val="008E761B"/>
    <w:rsid w:val="008E7A2F"/>
    <w:rsid w:val="008E7A4E"/>
    <w:rsid w:val="008E7AE7"/>
    <w:rsid w:val="008F02B4"/>
    <w:rsid w:val="008F02BA"/>
    <w:rsid w:val="008F0D52"/>
    <w:rsid w:val="008F189B"/>
    <w:rsid w:val="008F1A00"/>
    <w:rsid w:val="008F1BA0"/>
    <w:rsid w:val="008F2697"/>
    <w:rsid w:val="008F280B"/>
    <w:rsid w:val="008F2AEB"/>
    <w:rsid w:val="008F2B7C"/>
    <w:rsid w:val="008F2C14"/>
    <w:rsid w:val="008F3604"/>
    <w:rsid w:val="008F39D4"/>
    <w:rsid w:val="008F4405"/>
    <w:rsid w:val="008F4C3E"/>
    <w:rsid w:val="008F549F"/>
    <w:rsid w:val="008F62CF"/>
    <w:rsid w:val="008F686C"/>
    <w:rsid w:val="008F6F73"/>
    <w:rsid w:val="008F6F75"/>
    <w:rsid w:val="008F791D"/>
    <w:rsid w:val="009001C6"/>
    <w:rsid w:val="009013A5"/>
    <w:rsid w:val="00901E8E"/>
    <w:rsid w:val="00902460"/>
    <w:rsid w:val="00902645"/>
    <w:rsid w:val="009026A4"/>
    <w:rsid w:val="00903598"/>
    <w:rsid w:val="00903682"/>
    <w:rsid w:val="00903835"/>
    <w:rsid w:val="00903B46"/>
    <w:rsid w:val="00904E93"/>
    <w:rsid w:val="0090501B"/>
    <w:rsid w:val="0090527B"/>
    <w:rsid w:val="00905803"/>
    <w:rsid w:val="009058E6"/>
    <w:rsid w:val="00906F20"/>
    <w:rsid w:val="009077D4"/>
    <w:rsid w:val="009078C7"/>
    <w:rsid w:val="00907BFD"/>
    <w:rsid w:val="009114E1"/>
    <w:rsid w:val="00912803"/>
    <w:rsid w:val="009133B5"/>
    <w:rsid w:val="0091390D"/>
    <w:rsid w:val="009146DB"/>
    <w:rsid w:val="009159AB"/>
    <w:rsid w:val="00915B8D"/>
    <w:rsid w:val="00915F9C"/>
    <w:rsid w:val="009161D4"/>
    <w:rsid w:val="00916583"/>
    <w:rsid w:val="009168D1"/>
    <w:rsid w:val="00916C1D"/>
    <w:rsid w:val="009172CA"/>
    <w:rsid w:val="009176E4"/>
    <w:rsid w:val="00922DE3"/>
    <w:rsid w:val="0092312E"/>
    <w:rsid w:val="0092317E"/>
    <w:rsid w:val="009233C5"/>
    <w:rsid w:val="0092394A"/>
    <w:rsid w:val="00923AEF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16EA"/>
    <w:rsid w:val="009323C0"/>
    <w:rsid w:val="009323D1"/>
    <w:rsid w:val="0093290D"/>
    <w:rsid w:val="00933211"/>
    <w:rsid w:val="009337E2"/>
    <w:rsid w:val="00933D2A"/>
    <w:rsid w:val="00933EC9"/>
    <w:rsid w:val="0093465F"/>
    <w:rsid w:val="009348D9"/>
    <w:rsid w:val="00934A3F"/>
    <w:rsid w:val="00934C7B"/>
    <w:rsid w:val="00935BA2"/>
    <w:rsid w:val="00935CB5"/>
    <w:rsid w:val="00935F80"/>
    <w:rsid w:val="00937124"/>
    <w:rsid w:val="0093736D"/>
    <w:rsid w:val="00940C82"/>
    <w:rsid w:val="00940EA4"/>
    <w:rsid w:val="00941854"/>
    <w:rsid w:val="00941C8B"/>
    <w:rsid w:val="00942D4F"/>
    <w:rsid w:val="009430FF"/>
    <w:rsid w:val="0094341E"/>
    <w:rsid w:val="00943D11"/>
    <w:rsid w:val="00943F8B"/>
    <w:rsid w:val="00944486"/>
    <w:rsid w:val="009454E0"/>
    <w:rsid w:val="00945589"/>
    <w:rsid w:val="00945761"/>
    <w:rsid w:val="00945BED"/>
    <w:rsid w:val="009460DD"/>
    <w:rsid w:val="00946149"/>
    <w:rsid w:val="00946EC8"/>
    <w:rsid w:val="00946F8A"/>
    <w:rsid w:val="00947BBD"/>
    <w:rsid w:val="009507D6"/>
    <w:rsid w:val="009507DC"/>
    <w:rsid w:val="0095091B"/>
    <w:rsid w:val="00951008"/>
    <w:rsid w:val="009512D9"/>
    <w:rsid w:val="00951332"/>
    <w:rsid w:val="00951494"/>
    <w:rsid w:val="009519B8"/>
    <w:rsid w:val="009528A4"/>
    <w:rsid w:val="00952C03"/>
    <w:rsid w:val="00953351"/>
    <w:rsid w:val="0095390B"/>
    <w:rsid w:val="009554CF"/>
    <w:rsid w:val="00955501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0FC"/>
    <w:rsid w:val="009703CF"/>
    <w:rsid w:val="00970431"/>
    <w:rsid w:val="00970EC6"/>
    <w:rsid w:val="009715DE"/>
    <w:rsid w:val="0097196E"/>
    <w:rsid w:val="00971BAF"/>
    <w:rsid w:val="009723CC"/>
    <w:rsid w:val="009729A5"/>
    <w:rsid w:val="00972E86"/>
    <w:rsid w:val="00973135"/>
    <w:rsid w:val="00974237"/>
    <w:rsid w:val="00975BBB"/>
    <w:rsid w:val="00977367"/>
    <w:rsid w:val="009776EE"/>
    <w:rsid w:val="009777D9"/>
    <w:rsid w:val="009802AF"/>
    <w:rsid w:val="009811CE"/>
    <w:rsid w:val="0098188F"/>
    <w:rsid w:val="00982674"/>
    <w:rsid w:val="009828FE"/>
    <w:rsid w:val="00982BD6"/>
    <w:rsid w:val="009837FE"/>
    <w:rsid w:val="00983A51"/>
    <w:rsid w:val="00985260"/>
    <w:rsid w:val="00986649"/>
    <w:rsid w:val="00986C14"/>
    <w:rsid w:val="00986E4A"/>
    <w:rsid w:val="0098706C"/>
    <w:rsid w:val="00990326"/>
    <w:rsid w:val="00990561"/>
    <w:rsid w:val="00990A74"/>
    <w:rsid w:val="00990C15"/>
    <w:rsid w:val="0099102F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999"/>
    <w:rsid w:val="009A276A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0F9"/>
    <w:rsid w:val="009B0485"/>
    <w:rsid w:val="009B05F4"/>
    <w:rsid w:val="009B0981"/>
    <w:rsid w:val="009B1391"/>
    <w:rsid w:val="009B1A5B"/>
    <w:rsid w:val="009B1AF2"/>
    <w:rsid w:val="009B2AC7"/>
    <w:rsid w:val="009B2C74"/>
    <w:rsid w:val="009B4384"/>
    <w:rsid w:val="009B43A9"/>
    <w:rsid w:val="009B4A63"/>
    <w:rsid w:val="009B4CCF"/>
    <w:rsid w:val="009B4D23"/>
    <w:rsid w:val="009B5909"/>
    <w:rsid w:val="009B5C55"/>
    <w:rsid w:val="009B6468"/>
    <w:rsid w:val="009B6CE8"/>
    <w:rsid w:val="009B7DB1"/>
    <w:rsid w:val="009C0D95"/>
    <w:rsid w:val="009C159D"/>
    <w:rsid w:val="009C2F2E"/>
    <w:rsid w:val="009C3156"/>
    <w:rsid w:val="009C385C"/>
    <w:rsid w:val="009C3E7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0EDE"/>
    <w:rsid w:val="009D14BB"/>
    <w:rsid w:val="009D2E10"/>
    <w:rsid w:val="009D4B37"/>
    <w:rsid w:val="009D4CCB"/>
    <w:rsid w:val="009D4FE9"/>
    <w:rsid w:val="009D5C6C"/>
    <w:rsid w:val="009D6493"/>
    <w:rsid w:val="009D673E"/>
    <w:rsid w:val="009D69EF"/>
    <w:rsid w:val="009D6DFB"/>
    <w:rsid w:val="009D76C5"/>
    <w:rsid w:val="009E00D0"/>
    <w:rsid w:val="009E056D"/>
    <w:rsid w:val="009E0DE7"/>
    <w:rsid w:val="009E13B1"/>
    <w:rsid w:val="009E1405"/>
    <w:rsid w:val="009E20D0"/>
    <w:rsid w:val="009E2674"/>
    <w:rsid w:val="009E2F09"/>
    <w:rsid w:val="009E3297"/>
    <w:rsid w:val="009E3E3A"/>
    <w:rsid w:val="009E4082"/>
    <w:rsid w:val="009E42B8"/>
    <w:rsid w:val="009E444A"/>
    <w:rsid w:val="009E4CCE"/>
    <w:rsid w:val="009E4D7F"/>
    <w:rsid w:val="009E509D"/>
    <w:rsid w:val="009E516D"/>
    <w:rsid w:val="009E6204"/>
    <w:rsid w:val="009E631B"/>
    <w:rsid w:val="009E6F55"/>
    <w:rsid w:val="009E7078"/>
    <w:rsid w:val="009E729C"/>
    <w:rsid w:val="009E7D9A"/>
    <w:rsid w:val="009F0087"/>
    <w:rsid w:val="009F047D"/>
    <w:rsid w:val="009F061C"/>
    <w:rsid w:val="009F0F6F"/>
    <w:rsid w:val="009F1559"/>
    <w:rsid w:val="009F1714"/>
    <w:rsid w:val="009F1D7A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EF2"/>
    <w:rsid w:val="009F734F"/>
    <w:rsid w:val="009F7356"/>
    <w:rsid w:val="009F7656"/>
    <w:rsid w:val="009F7784"/>
    <w:rsid w:val="00A00234"/>
    <w:rsid w:val="00A00F53"/>
    <w:rsid w:val="00A016A9"/>
    <w:rsid w:val="00A01BA2"/>
    <w:rsid w:val="00A01D3C"/>
    <w:rsid w:val="00A01D5F"/>
    <w:rsid w:val="00A0212F"/>
    <w:rsid w:val="00A02796"/>
    <w:rsid w:val="00A028C7"/>
    <w:rsid w:val="00A02AF5"/>
    <w:rsid w:val="00A02B22"/>
    <w:rsid w:val="00A03878"/>
    <w:rsid w:val="00A03A09"/>
    <w:rsid w:val="00A04AD5"/>
    <w:rsid w:val="00A04B0F"/>
    <w:rsid w:val="00A055AE"/>
    <w:rsid w:val="00A05873"/>
    <w:rsid w:val="00A059D2"/>
    <w:rsid w:val="00A05DE9"/>
    <w:rsid w:val="00A064D3"/>
    <w:rsid w:val="00A072DE"/>
    <w:rsid w:val="00A072FF"/>
    <w:rsid w:val="00A0789F"/>
    <w:rsid w:val="00A07C3C"/>
    <w:rsid w:val="00A07CA2"/>
    <w:rsid w:val="00A10E7C"/>
    <w:rsid w:val="00A114FD"/>
    <w:rsid w:val="00A11545"/>
    <w:rsid w:val="00A11A35"/>
    <w:rsid w:val="00A11BCD"/>
    <w:rsid w:val="00A1205C"/>
    <w:rsid w:val="00A12257"/>
    <w:rsid w:val="00A12C29"/>
    <w:rsid w:val="00A12F42"/>
    <w:rsid w:val="00A13060"/>
    <w:rsid w:val="00A13479"/>
    <w:rsid w:val="00A144DC"/>
    <w:rsid w:val="00A1561E"/>
    <w:rsid w:val="00A15D3B"/>
    <w:rsid w:val="00A16D7D"/>
    <w:rsid w:val="00A17FF8"/>
    <w:rsid w:val="00A207EA"/>
    <w:rsid w:val="00A20B70"/>
    <w:rsid w:val="00A213E5"/>
    <w:rsid w:val="00A22337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590D"/>
    <w:rsid w:val="00A26280"/>
    <w:rsid w:val="00A27530"/>
    <w:rsid w:val="00A27CB4"/>
    <w:rsid w:val="00A30124"/>
    <w:rsid w:val="00A307B7"/>
    <w:rsid w:val="00A30EB7"/>
    <w:rsid w:val="00A317C9"/>
    <w:rsid w:val="00A323EF"/>
    <w:rsid w:val="00A3271F"/>
    <w:rsid w:val="00A327EA"/>
    <w:rsid w:val="00A32878"/>
    <w:rsid w:val="00A328BA"/>
    <w:rsid w:val="00A3298A"/>
    <w:rsid w:val="00A32A88"/>
    <w:rsid w:val="00A33175"/>
    <w:rsid w:val="00A33244"/>
    <w:rsid w:val="00A33834"/>
    <w:rsid w:val="00A343D1"/>
    <w:rsid w:val="00A34470"/>
    <w:rsid w:val="00A3450C"/>
    <w:rsid w:val="00A3474E"/>
    <w:rsid w:val="00A34974"/>
    <w:rsid w:val="00A35F56"/>
    <w:rsid w:val="00A36590"/>
    <w:rsid w:val="00A36CB6"/>
    <w:rsid w:val="00A37194"/>
    <w:rsid w:val="00A37610"/>
    <w:rsid w:val="00A3788C"/>
    <w:rsid w:val="00A37999"/>
    <w:rsid w:val="00A412D5"/>
    <w:rsid w:val="00A41F5E"/>
    <w:rsid w:val="00A42D9F"/>
    <w:rsid w:val="00A4318C"/>
    <w:rsid w:val="00A436DD"/>
    <w:rsid w:val="00A43C75"/>
    <w:rsid w:val="00A443F6"/>
    <w:rsid w:val="00A44889"/>
    <w:rsid w:val="00A448B7"/>
    <w:rsid w:val="00A44EAA"/>
    <w:rsid w:val="00A45903"/>
    <w:rsid w:val="00A45B81"/>
    <w:rsid w:val="00A45EF3"/>
    <w:rsid w:val="00A46152"/>
    <w:rsid w:val="00A46D3A"/>
    <w:rsid w:val="00A46FDA"/>
    <w:rsid w:val="00A472FC"/>
    <w:rsid w:val="00A47E70"/>
    <w:rsid w:val="00A50196"/>
    <w:rsid w:val="00A509D3"/>
    <w:rsid w:val="00A50B79"/>
    <w:rsid w:val="00A50ED6"/>
    <w:rsid w:val="00A50F50"/>
    <w:rsid w:val="00A517CE"/>
    <w:rsid w:val="00A52901"/>
    <w:rsid w:val="00A52B5F"/>
    <w:rsid w:val="00A5360E"/>
    <w:rsid w:val="00A53C6A"/>
    <w:rsid w:val="00A54063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57D7F"/>
    <w:rsid w:val="00A57E22"/>
    <w:rsid w:val="00A60767"/>
    <w:rsid w:val="00A6174B"/>
    <w:rsid w:val="00A61774"/>
    <w:rsid w:val="00A61D11"/>
    <w:rsid w:val="00A6202A"/>
    <w:rsid w:val="00A62337"/>
    <w:rsid w:val="00A63E71"/>
    <w:rsid w:val="00A6498F"/>
    <w:rsid w:val="00A64A66"/>
    <w:rsid w:val="00A64AAB"/>
    <w:rsid w:val="00A6502E"/>
    <w:rsid w:val="00A65203"/>
    <w:rsid w:val="00A654A2"/>
    <w:rsid w:val="00A663C3"/>
    <w:rsid w:val="00A66EB1"/>
    <w:rsid w:val="00A679EC"/>
    <w:rsid w:val="00A67D8A"/>
    <w:rsid w:val="00A7003F"/>
    <w:rsid w:val="00A700BF"/>
    <w:rsid w:val="00A70360"/>
    <w:rsid w:val="00A70B1D"/>
    <w:rsid w:val="00A7106B"/>
    <w:rsid w:val="00A7172B"/>
    <w:rsid w:val="00A718A1"/>
    <w:rsid w:val="00A719E9"/>
    <w:rsid w:val="00A73602"/>
    <w:rsid w:val="00A736BE"/>
    <w:rsid w:val="00A7384F"/>
    <w:rsid w:val="00A73BEC"/>
    <w:rsid w:val="00A7440F"/>
    <w:rsid w:val="00A750A9"/>
    <w:rsid w:val="00A755A8"/>
    <w:rsid w:val="00A75A5C"/>
    <w:rsid w:val="00A7617F"/>
    <w:rsid w:val="00A7671C"/>
    <w:rsid w:val="00A76B0E"/>
    <w:rsid w:val="00A76CCD"/>
    <w:rsid w:val="00A77096"/>
    <w:rsid w:val="00A772EA"/>
    <w:rsid w:val="00A800B5"/>
    <w:rsid w:val="00A8177A"/>
    <w:rsid w:val="00A83013"/>
    <w:rsid w:val="00A844EA"/>
    <w:rsid w:val="00A84A3A"/>
    <w:rsid w:val="00A84B77"/>
    <w:rsid w:val="00A84D49"/>
    <w:rsid w:val="00A8690E"/>
    <w:rsid w:val="00A86DC9"/>
    <w:rsid w:val="00A87366"/>
    <w:rsid w:val="00A90543"/>
    <w:rsid w:val="00A906BA"/>
    <w:rsid w:val="00A90CD8"/>
    <w:rsid w:val="00A91719"/>
    <w:rsid w:val="00A91A56"/>
    <w:rsid w:val="00A92201"/>
    <w:rsid w:val="00A926B7"/>
    <w:rsid w:val="00A92855"/>
    <w:rsid w:val="00A92C42"/>
    <w:rsid w:val="00A93F03"/>
    <w:rsid w:val="00A94A2A"/>
    <w:rsid w:val="00A94FB3"/>
    <w:rsid w:val="00A95533"/>
    <w:rsid w:val="00A9578E"/>
    <w:rsid w:val="00A957D6"/>
    <w:rsid w:val="00A958AA"/>
    <w:rsid w:val="00A959E2"/>
    <w:rsid w:val="00A963DA"/>
    <w:rsid w:val="00A96713"/>
    <w:rsid w:val="00A96941"/>
    <w:rsid w:val="00A972EF"/>
    <w:rsid w:val="00A9782D"/>
    <w:rsid w:val="00A97C46"/>
    <w:rsid w:val="00AA0104"/>
    <w:rsid w:val="00AA0765"/>
    <w:rsid w:val="00AA1EB6"/>
    <w:rsid w:val="00AA20B8"/>
    <w:rsid w:val="00AA2805"/>
    <w:rsid w:val="00AA29D5"/>
    <w:rsid w:val="00AA332D"/>
    <w:rsid w:val="00AA3521"/>
    <w:rsid w:val="00AA3750"/>
    <w:rsid w:val="00AA486C"/>
    <w:rsid w:val="00AA4BB5"/>
    <w:rsid w:val="00AA4DDE"/>
    <w:rsid w:val="00AA5423"/>
    <w:rsid w:val="00AA5EC6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73C"/>
    <w:rsid w:val="00AB2B8E"/>
    <w:rsid w:val="00AB475E"/>
    <w:rsid w:val="00AB4AE9"/>
    <w:rsid w:val="00AB4B0F"/>
    <w:rsid w:val="00AB4E9E"/>
    <w:rsid w:val="00AB574A"/>
    <w:rsid w:val="00AB5973"/>
    <w:rsid w:val="00AB6786"/>
    <w:rsid w:val="00AB73DE"/>
    <w:rsid w:val="00AB7744"/>
    <w:rsid w:val="00AB7AA6"/>
    <w:rsid w:val="00AB7E8C"/>
    <w:rsid w:val="00AB7F28"/>
    <w:rsid w:val="00AC005B"/>
    <w:rsid w:val="00AC059F"/>
    <w:rsid w:val="00AC0F5C"/>
    <w:rsid w:val="00AC1419"/>
    <w:rsid w:val="00AC1E75"/>
    <w:rsid w:val="00AC1FA7"/>
    <w:rsid w:val="00AC261E"/>
    <w:rsid w:val="00AC3161"/>
    <w:rsid w:val="00AC35FB"/>
    <w:rsid w:val="00AC38E7"/>
    <w:rsid w:val="00AC42ED"/>
    <w:rsid w:val="00AC5808"/>
    <w:rsid w:val="00AC5A6B"/>
    <w:rsid w:val="00AC5BB5"/>
    <w:rsid w:val="00AC5C4C"/>
    <w:rsid w:val="00AC5F94"/>
    <w:rsid w:val="00AC5FA7"/>
    <w:rsid w:val="00AC61CE"/>
    <w:rsid w:val="00AC65D8"/>
    <w:rsid w:val="00AC6B27"/>
    <w:rsid w:val="00AC6B4D"/>
    <w:rsid w:val="00AC6F9F"/>
    <w:rsid w:val="00AC7032"/>
    <w:rsid w:val="00AC7258"/>
    <w:rsid w:val="00AC7DE7"/>
    <w:rsid w:val="00AC7E77"/>
    <w:rsid w:val="00AD08BA"/>
    <w:rsid w:val="00AD097C"/>
    <w:rsid w:val="00AD0D78"/>
    <w:rsid w:val="00AD1299"/>
    <w:rsid w:val="00AD1392"/>
    <w:rsid w:val="00AD1568"/>
    <w:rsid w:val="00AD15EE"/>
    <w:rsid w:val="00AD172E"/>
    <w:rsid w:val="00AD1CD8"/>
    <w:rsid w:val="00AD1D9E"/>
    <w:rsid w:val="00AD289C"/>
    <w:rsid w:val="00AD2B9D"/>
    <w:rsid w:val="00AD2D5B"/>
    <w:rsid w:val="00AD368A"/>
    <w:rsid w:val="00AD3BE8"/>
    <w:rsid w:val="00AD3E6F"/>
    <w:rsid w:val="00AD4866"/>
    <w:rsid w:val="00AD4BD0"/>
    <w:rsid w:val="00AD4DAC"/>
    <w:rsid w:val="00AD54F6"/>
    <w:rsid w:val="00AD5B5C"/>
    <w:rsid w:val="00AD5C18"/>
    <w:rsid w:val="00AD6714"/>
    <w:rsid w:val="00AD7E63"/>
    <w:rsid w:val="00AE0A7A"/>
    <w:rsid w:val="00AE12EE"/>
    <w:rsid w:val="00AE1B83"/>
    <w:rsid w:val="00AE2046"/>
    <w:rsid w:val="00AE2C7A"/>
    <w:rsid w:val="00AE34EB"/>
    <w:rsid w:val="00AE394C"/>
    <w:rsid w:val="00AE3BC3"/>
    <w:rsid w:val="00AE44B8"/>
    <w:rsid w:val="00AE497B"/>
    <w:rsid w:val="00AE5353"/>
    <w:rsid w:val="00AE54BA"/>
    <w:rsid w:val="00AE56A7"/>
    <w:rsid w:val="00AE5F0C"/>
    <w:rsid w:val="00AE6786"/>
    <w:rsid w:val="00AE6A42"/>
    <w:rsid w:val="00AE6CEB"/>
    <w:rsid w:val="00AE7026"/>
    <w:rsid w:val="00AE7564"/>
    <w:rsid w:val="00AE76FC"/>
    <w:rsid w:val="00AE7D0C"/>
    <w:rsid w:val="00AF0FAF"/>
    <w:rsid w:val="00AF133A"/>
    <w:rsid w:val="00AF1A38"/>
    <w:rsid w:val="00AF1F5B"/>
    <w:rsid w:val="00AF226D"/>
    <w:rsid w:val="00AF28DD"/>
    <w:rsid w:val="00AF2F5E"/>
    <w:rsid w:val="00AF3286"/>
    <w:rsid w:val="00AF3325"/>
    <w:rsid w:val="00AF3444"/>
    <w:rsid w:val="00AF39E1"/>
    <w:rsid w:val="00AF4403"/>
    <w:rsid w:val="00AF445D"/>
    <w:rsid w:val="00AF4B41"/>
    <w:rsid w:val="00AF4ED1"/>
    <w:rsid w:val="00AF56D6"/>
    <w:rsid w:val="00AF631E"/>
    <w:rsid w:val="00AF64DA"/>
    <w:rsid w:val="00AF713B"/>
    <w:rsid w:val="00B00025"/>
    <w:rsid w:val="00B00594"/>
    <w:rsid w:val="00B00BC3"/>
    <w:rsid w:val="00B01449"/>
    <w:rsid w:val="00B016A4"/>
    <w:rsid w:val="00B019AC"/>
    <w:rsid w:val="00B0220D"/>
    <w:rsid w:val="00B0220F"/>
    <w:rsid w:val="00B02264"/>
    <w:rsid w:val="00B0227A"/>
    <w:rsid w:val="00B033E1"/>
    <w:rsid w:val="00B0341B"/>
    <w:rsid w:val="00B034C5"/>
    <w:rsid w:val="00B03567"/>
    <w:rsid w:val="00B038C8"/>
    <w:rsid w:val="00B03E9B"/>
    <w:rsid w:val="00B042B9"/>
    <w:rsid w:val="00B04D56"/>
    <w:rsid w:val="00B05D73"/>
    <w:rsid w:val="00B05F2C"/>
    <w:rsid w:val="00B06825"/>
    <w:rsid w:val="00B06BAD"/>
    <w:rsid w:val="00B07856"/>
    <w:rsid w:val="00B078F8"/>
    <w:rsid w:val="00B10334"/>
    <w:rsid w:val="00B11521"/>
    <w:rsid w:val="00B122C3"/>
    <w:rsid w:val="00B12BBB"/>
    <w:rsid w:val="00B13091"/>
    <w:rsid w:val="00B13A1F"/>
    <w:rsid w:val="00B14462"/>
    <w:rsid w:val="00B147BB"/>
    <w:rsid w:val="00B156A1"/>
    <w:rsid w:val="00B1571B"/>
    <w:rsid w:val="00B15C81"/>
    <w:rsid w:val="00B167C3"/>
    <w:rsid w:val="00B169F3"/>
    <w:rsid w:val="00B17294"/>
    <w:rsid w:val="00B173A6"/>
    <w:rsid w:val="00B179EB"/>
    <w:rsid w:val="00B2048E"/>
    <w:rsid w:val="00B22822"/>
    <w:rsid w:val="00B22973"/>
    <w:rsid w:val="00B22CEC"/>
    <w:rsid w:val="00B237BA"/>
    <w:rsid w:val="00B23980"/>
    <w:rsid w:val="00B23FF5"/>
    <w:rsid w:val="00B240E1"/>
    <w:rsid w:val="00B25162"/>
    <w:rsid w:val="00B253F1"/>
    <w:rsid w:val="00B2567C"/>
    <w:rsid w:val="00B258BB"/>
    <w:rsid w:val="00B26273"/>
    <w:rsid w:val="00B2735E"/>
    <w:rsid w:val="00B306F7"/>
    <w:rsid w:val="00B3074D"/>
    <w:rsid w:val="00B313BA"/>
    <w:rsid w:val="00B3165B"/>
    <w:rsid w:val="00B32318"/>
    <w:rsid w:val="00B3289F"/>
    <w:rsid w:val="00B3298C"/>
    <w:rsid w:val="00B3365C"/>
    <w:rsid w:val="00B339EB"/>
    <w:rsid w:val="00B33E83"/>
    <w:rsid w:val="00B34410"/>
    <w:rsid w:val="00B3466A"/>
    <w:rsid w:val="00B34853"/>
    <w:rsid w:val="00B3559B"/>
    <w:rsid w:val="00B35F33"/>
    <w:rsid w:val="00B35F7D"/>
    <w:rsid w:val="00B3614D"/>
    <w:rsid w:val="00B36319"/>
    <w:rsid w:val="00B36558"/>
    <w:rsid w:val="00B36E24"/>
    <w:rsid w:val="00B37E79"/>
    <w:rsid w:val="00B37F05"/>
    <w:rsid w:val="00B40277"/>
    <w:rsid w:val="00B407C9"/>
    <w:rsid w:val="00B40C4B"/>
    <w:rsid w:val="00B4117E"/>
    <w:rsid w:val="00B41A38"/>
    <w:rsid w:val="00B41CD3"/>
    <w:rsid w:val="00B4222D"/>
    <w:rsid w:val="00B42320"/>
    <w:rsid w:val="00B42867"/>
    <w:rsid w:val="00B42E3C"/>
    <w:rsid w:val="00B42EE4"/>
    <w:rsid w:val="00B43A51"/>
    <w:rsid w:val="00B44156"/>
    <w:rsid w:val="00B44444"/>
    <w:rsid w:val="00B44E82"/>
    <w:rsid w:val="00B455B4"/>
    <w:rsid w:val="00B45B84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84F"/>
    <w:rsid w:val="00B55920"/>
    <w:rsid w:val="00B561FC"/>
    <w:rsid w:val="00B5634B"/>
    <w:rsid w:val="00B56FB8"/>
    <w:rsid w:val="00B5701F"/>
    <w:rsid w:val="00B57266"/>
    <w:rsid w:val="00B57761"/>
    <w:rsid w:val="00B5798D"/>
    <w:rsid w:val="00B60BE6"/>
    <w:rsid w:val="00B612FD"/>
    <w:rsid w:val="00B63642"/>
    <w:rsid w:val="00B63AE4"/>
    <w:rsid w:val="00B63F8C"/>
    <w:rsid w:val="00B63FCE"/>
    <w:rsid w:val="00B6424D"/>
    <w:rsid w:val="00B655A5"/>
    <w:rsid w:val="00B655D0"/>
    <w:rsid w:val="00B65CA6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0C06"/>
    <w:rsid w:val="00B80CE2"/>
    <w:rsid w:val="00B8150A"/>
    <w:rsid w:val="00B81580"/>
    <w:rsid w:val="00B823CA"/>
    <w:rsid w:val="00B835C7"/>
    <w:rsid w:val="00B83A9D"/>
    <w:rsid w:val="00B840C8"/>
    <w:rsid w:val="00B84409"/>
    <w:rsid w:val="00B85495"/>
    <w:rsid w:val="00B85611"/>
    <w:rsid w:val="00B85726"/>
    <w:rsid w:val="00B85AF0"/>
    <w:rsid w:val="00B85E21"/>
    <w:rsid w:val="00B8691B"/>
    <w:rsid w:val="00B87336"/>
    <w:rsid w:val="00B873CD"/>
    <w:rsid w:val="00B87676"/>
    <w:rsid w:val="00B90669"/>
    <w:rsid w:val="00B90937"/>
    <w:rsid w:val="00B9124A"/>
    <w:rsid w:val="00B91B11"/>
    <w:rsid w:val="00B9252C"/>
    <w:rsid w:val="00B928C9"/>
    <w:rsid w:val="00B92B08"/>
    <w:rsid w:val="00B93617"/>
    <w:rsid w:val="00B93B6C"/>
    <w:rsid w:val="00B95593"/>
    <w:rsid w:val="00B95682"/>
    <w:rsid w:val="00B9612A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42E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216"/>
    <w:rsid w:val="00BB394D"/>
    <w:rsid w:val="00BB3A98"/>
    <w:rsid w:val="00BB3B15"/>
    <w:rsid w:val="00BB4117"/>
    <w:rsid w:val="00BB4222"/>
    <w:rsid w:val="00BB4301"/>
    <w:rsid w:val="00BB4A31"/>
    <w:rsid w:val="00BB4BD2"/>
    <w:rsid w:val="00BB57F0"/>
    <w:rsid w:val="00BB5DFC"/>
    <w:rsid w:val="00BB60E1"/>
    <w:rsid w:val="00BB6C77"/>
    <w:rsid w:val="00BB6D43"/>
    <w:rsid w:val="00BB753F"/>
    <w:rsid w:val="00BB7A98"/>
    <w:rsid w:val="00BC0807"/>
    <w:rsid w:val="00BC093C"/>
    <w:rsid w:val="00BC12BC"/>
    <w:rsid w:val="00BC146D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6287"/>
    <w:rsid w:val="00BC64D3"/>
    <w:rsid w:val="00BC70B8"/>
    <w:rsid w:val="00BC7277"/>
    <w:rsid w:val="00BD024D"/>
    <w:rsid w:val="00BD0687"/>
    <w:rsid w:val="00BD09F5"/>
    <w:rsid w:val="00BD279D"/>
    <w:rsid w:val="00BD33B6"/>
    <w:rsid w:val="00BD3926"/>
    <w:rsid w:val="00BD3FBB"/>
    <w:rsid w:val="00BD41C1"/>
    <w:rsid w:val="00BD44F9"/>
    <w:rsid w:val="00BD4ADD"/>
    <w:rsid w:val="00BD58CC"/>
    <w:rsid w:val="00BD5B37"/>
    <w:rsid w:val="00BD5CA8"/>
    <w:rsid w:val="00BD674C"/>
    <w:rsid w:val="00BD695F"/>
    <w:rsid w:val="00BD6BB8"/>
    <w:rsid w:val="00BD6CF7"/>
    <w:rsid w:val="00BD71EA"/>
    <w:rsid w:val="00BD7420"/>
    <w:rsid w:val="00BD788C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1FA8"/>
    <w:rsid w:val="00BE2894"/>
    <w:rsid w:val="00BE3B91"/>
    <w:rsid w:val="00BE3C38"/>
    <w:rsid w:val="00BE406C"/>
    <w:rsid w:val="00BE4232"/>
    <w:rsid w:val="00BE4DC0"/>
    <w:rsid w:val="00BE4E66"/>
    <w:rsid w:val="00BE4F23"/>
    <w:rsid w:val="00BE52CB"/>
    <w:rsid w:val="00BE5CFD"/>
    <w:rsid w:val="00BE6003"/>
    <w:rsid w:val="00BE71CB"/>
    <w:rsid w:val="00BE7937"/>
    <w:rsid w:val="00BE7AB6"/>
    <w:rsid w:val="00BE7AD2"/>
    <w:rsid w:val="00BE7BB9"/>
    <w:rsid w:val="00BE7D43"/>
    <w:rsid w:val="00BF039D"/>
    <w:rsid w:val="00BF079C"/>
    <w:rsid w:val="00BF0870"/>
    <w:rsid w:val="00BF0AFC"/>
    <w:rsid w:val="00BF0B1E"/>
    <w:rsid w:val="00BF0E8E"/>
    <w:rsid w:val="00BF0F58"/>
    <w:rsid w:val="00BF1007"/>
    <w:rsid w:val="00BF1948"/>
    <w:rsid w:val="00BF2BD6"/>
    <w:rsid w:val="00BF3228"/>
    <w:rsid w:val="00BF3400"/>
    <w:rsid w:val="00BF37C1"/>
    <w:rsid w:val="00BF395D"/>
    <w:rsid w:val="00BF3D9E"/>
    <w:rsid w:val="00BF4390"/>
    <w:rsid w:val="00BF43F4"/>
    <w:rsid w:val="00BF4C5F"/>
    <w:rsid w:val="00BF4E8E"/>
    <w:rsid w:val="00BF508B"/>
    <w:rsid w:val="00BF5388"/>
    <w:rsid w:val="00BF54BE"/>
    <w:rsid w:val="00BF5659"/>
    <w:rsid w:val="00BF5843"/>
    <w:rsid w:val="00BF5C00"/>
    <w:rsid w:val="00BF68BB"/>
    <w:rsid w:val="00BF694E"/>
    <w:rsid w:val="00BF6E24"/>
    <w:rsid w:val="00BF6F62"/>
    <w:rsid w:val="00BF7E77"/>
    <w:rsid w:val="00C00273"/>
    <w:rsid w:val="00C004F4"/>
    <w:rsid w:val="00C00F1B"/>
    <w:rsid w:val="00C01284"/>
    <w:rsid w:val="00C02101"/>
    <w:rsid w:val="00C0253B"/>
    <w:rsid w:val="00C02768"/>
    <w:rsid w:val="00C04100"/>
    <w:rsid w:val="00C04BE6"/>
    <w:rsid w:val="00C054FF"/>
    <w:rsid w:val="00C05939"/>
    <w:rsid w:val="00C06227"/>
    <w:rsid w:val="00C0662E"/>
    <w:rsid w:val="00C07168"/>
    <w:rsid w:val="00C0781F"/>
    <w:rsid w:val="00C07A03"/>
    <w:rsid w:val="00C10150"/>
    <w:rsid w:val="00C106D9"/>
    <w:rsid w:val="00C1176E"/>
    <w:rsid w:val="00C11C3F"/>
    <w:rsid w:val="00C11FAC"/>
    <w:rsid w:val="00C12E55"/>
    <w:rsid w:val="00C12FFF"/>
    <w:rsid w:val="00C13D47"/>
    <w:rsid w:val="00C147E1"/>
    <w:rsid w:val="00C1645D"/>
    <w:rsid w:val="00C16487"/>
    <w:rsid w:val="00C164A9"/>
    <w:rsid w:val="00C165F3"/>
    <w:rsid w:val="00C167A9"/>
    <w:rsid w:val="00C16C4E"/>
    <w:rsid w:val="00C1754C"/>
    <w:rsid w:val="00C17E7B"/>
    <w:rsid w:val="00C20A0B"/>
    <w:rsid w:val="00C219F4"/>
    <w:rsid w:val="00C21C75"/>
    <w:rsid w:val="00C220AF"/>
    <w:rsid w:val="00C220B7"/>
    <w:rsid w:val="00C225BF"/>
    <w:rsid w:val="00C229F7"/>
    <w:rsid w:val="00C22DED"/>
    <w:rsid w:val="00C22DFA"/>
    <w:rsid w:val="00C230D0"/>
    <w:rsid w:val="00C23A0F"/>
    <w:rsid w:val="00C24F3C"/>
    <w:rsid w:val="00C252E5"/>
    <w:rsid w:val="00C2543D"/>
    <w:rsid w:val="00C25775"/>
    <w:rsid w:val="00C25A4B"/>
    <w:rsid w:val="00C25D07"/>
    <w:rsid w:val="00C26696"/>
    <w:rsid w:val="00C268F7"/>
    <w:rsid w:val="00C26A4D"/>
    <w:rsid w:val="00C27AF1"/>
    <w:rsid w:val="00C27F99"/>
    <w:rsid w:val="00C301A6"/>
    <w:rsid w:val="00C310F4"/>
    <w:rsid w:val="00C3165D"/>
    <w:rsid w:val="00C321B8"/>
    <w:rsid w:val="00C3238A"/>
    <w:rsid w:val="00C32AC4"/>
    <w:rsid w:val="00C32E5D"/>
    <w:rsid w:val="00C33AB7"/>
    <w:rsid w:val="00C33FB2"/>
    <w:rsid w:val="00C340CE"/>
    <w:rsid w:val="00C34FA5"/>
    <w:rsid w:val="00C3578E"/>
    <w:rsid w:val="00C373A8"/>
    <w:rsid w:val="00C37B2E"/>
    <w:rsid w:val="00C402CA"/>
    <w:rsid w:val="00C4072E"/>
    <w:rsid w:val="00C40CA5"/>
    <w:rsid w:val="00C41603"/>
    <w:rsid w:val="00C41786"/>
    <w:rsid w:val="00C42E18"/>
    <w:rsid w:val="00C43456"/>
    <w:rsid w:val="00C43488"/>
    <w:rsid w:val="00C4375E"/>
    <w:rsid w:val="00C44065"/>
    <w:rsid w:val="00C44F6D"/>
    <w:rsid w:val="00C45446"/>
    <w:rsid w:val="00C4612B"/>
    <w:rsid w:val="00C46FF9"/>
    <w:rsid w:val="00C47952"/>
    <w:rsid w:val="00C47F05"/>
    <w:rsid w:val="00C503BF"/>
    <w:rsid w:val="00C50450"/>
    <w:rsid w:val="00C50EB1"/>
    <w:rsid w:val="00C51210"/>
    <w:rsid w:val="00C51879"/>
    <w:rsid w:val="00C51B57"/>
    <w:rsid w:val="00C52144"/>
    <w:rsid w:val="00C53527"/>
    <w:rsid w:val="00C539FD"/>
    <w:rsid w:val="00C53D10"/>
    <w:rsid w:val="00C54728"/>
    <w:rsid w:val="00C54C8A"/>
    <w:rsid w:val="00C54E92"/>
    <w:rsid w:val="00C55A97"/>
    <w:rsid w:val="00C55DF9"/>
    <w:rsid w:val="00C56B91"/>
    <w:rsid w:val="00C578F7"/>
    <w:rsid w:val="00C605FA"/>
    <w:rsid w:val="00C60770"/>
    <w:rsid w:val="00C610FE"/>
    <w:rsid w:val="00C61E02"/>
    <w:rsid w:val="00C62465"/>
    <w:rsid w:val="00C6252D"/>
    <w:rsid w:val="00C6321E"/>
    <w:rsid w:val="00C6330A"/>
    <w:rsid w:val="00C636D3"/>
    <w:rsid w:val="00C637AF"/>
    <w:rsid w:val="00C63962"/>
    <w:rsid w:val="00C64D46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16A"/>
    <w:rsid w:val="00C70453"/>
    <w:rsid w:val="00C707F1"/>
    <w:rsid w:val="00C70E12"/>
    <w:rsid w:val="00C70FDB"/>
    <w:rsid w:val="00C711E9"/>
    <w:rsid w:val="00C714AB"/>
    <w:rsid w:val="00C71708"/>
    <w:rsid w:val="00C72740"/>
    <w:rsid w:val="00C72F71"/>
    <w:rsid w:val="00C73524"/>
    <w:rsid w:val="00C73C5E"/>
    <w:rsid w:val="00C7433D"/>
    <w:rsid w:val="00C747BB"/>
    <w:rsid w:val="00C749C3"/>
    <w:rsid w:val="00C74A3B"/>
    <w:rsid w:val="00C74BCC"/>
    <w:rsid w:val="00C75898"/>
    <w:rsid w:val="00C7607D"/>
    <w:rsid w:val="00C771EE"/>
    <w:rsid w:val="00C77CDF"/>
    <w:rsid w:val="00C77F58"/>
    <w:rsid w:val="00C80551"/>
    <w:rsid w:val="00C80974"/>
    <w:rsid w:val="00C81781"/>
    <w:rsid w:val="00C81CCE"/>
    <w:rsid w:val="00C81E06"/>
    <w:rsid w:val="00C820E3"/>
    <w:rsid w:val="00C82508"/>
    <w:rsid w:val="00C82825"/>
    <w:rsid w:val="00C82F61"/>
    <w:rsid w:val="00C83298"/>
    <w:rsid w:val="00C83B74"/>
    <w:rsid w:val="00C83F71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6AC1"/>
    <w:rsid w:val="00C87FAA"/>
    <w:rsid w:val="00C90345"/>
    <w:rsid w:val="00C903C3"/>
    <w:rsid w:val="00C904E4"/>
    <w:rsid w:val="00C90661"/>
    <w:rsid w:val="00C907AC"/>
    <w:rsid w:val="00C90C21"/>
    <w:rsid w:val="00C90D9D"/>
    <w:rsid w:val="00C915F5"/>
    <w:rsid w:val="00C91E82"/>
    <w:rsid w:val="00C92DFB"/>
    <w:rsid w:val="00C93E46"/>
    <w:rsid w:val="00C94506"/>
    <w:rsid w:val="00C94C36"/>
    <w:rsid w:val="00C95985"/>
    <w:rsid w:val="00C96844"/>
    <w:rsid w:val="00C96CC4"/>
    <w:rsid w:val="00CA0882"/>
    <w:rsid w:val="00CA1001"/>
    <w:rsid w:val="00CA10FF"/>
    <w:rsid w:val="00CA17CB"/>
    <w:rsid w:val="00CA1CC0"/>
    <w:rsid w:val="00CA39CB"/>
    <w:rsid w:val="00CA3F16"/>
    <w:rsid w:val="00CA43FC"/>
    <w:rsid w:val="00CA448A"/>
    <w:rsid w:val="00CA4646"/>
    <w:rsid w:val="00CA4CFC"/>
    <w:rsid w:val="00CA4F55"/>
    <w:rsid w:val="00CA557E"/>
    <w:rsid w:val="00CA5F9F"/>
    <w:rsid w:val="00CA649D"/>
    <w:rsid w:val="00CA649E"/>
    <w:rsid w:val="00CA785B"/>
    <w:rsid w:val="00CA7CCF"/>
    <w:rsid w:val="00CB09C2"/>
    <w:rsid w:val="00CB0E7C"/>
    <w:rsid w:val="00CB1290"/>
    <w:rsid w:val="00CB17DC"/>
    <w:rsid w:val="00CB1C5D"/>
    <w:rsid w:val="00CB29C7"/>
    <w:rsid w:val="00CB35B7"/>
    <w:rsid w:val="00CB3DB1"/>
    <w:rsid w:val="00CB4092"/>
    <w:rsid w:val="00CB4201"/>
    <w:rsid w:val="00CB49AC"/>
    <w:rsid w:val="00CB4D0A"/>
    <w:rsid w:val="00CB4DCD"/>
    <w:rsid w:val="00CB5799"/>
    <w:rsid w:val="00CB5FCC"/>
    <w:rsid w:val="00CB6051"/>
    <w:rsid w:val="00CB610D"/>
    <w:rsid w:val="00CB68E6"/>
    <w:rsid w:val="00CB6923"/>
    <w:rsid w:val="00CB6E42"/>
    <w:rsid w:val="00CB6E49"/>
    <w:rsid w:val="00CB75B3"/>
    <w:rsid w:val="00CB7E03"/>
    <w:rsid w:val="00CC08FD"/>
    <w:rsid w:val="00CC0DB6"/>
    <w:rsid w:val="00CC1D95"/>
    <w:rsid w:val="00CC1F42"/>
    <w:rsid w:val="00CC216E"/>
    <w:rsid w:val="00CC2742"/>
    <w:rsid w:val="00CC3083"/>
    <w:rsid w:val="00CC3BCA"/>
    <w:rsid w:val="00CC4174"/>
    <w:rsid w:val="00CC444F"/>
    <w:rsid w:val="00CC450B"/>
    <w:rsid w:val="00CC5026"/>
    <w:rsid w:val="00CC5ABF"/>
    <w:rsid w:val="00CC620A"/>
    <w:rsid w:val="00CC6619"/>
    <w:rsid w:val="00CC6F36"/>
    <w:rsid w:val="00CC7AD2"/>
    <w:rsid w:val="00CD0043"/>
    <w:rsid w:val="00CD03C0"/>
    <w:rsid w:val="00CD062D"/>
    <w:rsid w:val="00CD1263"/>
    <w:rsid w:val="00CD2555"/>
    <w:rsid w:val="00CD2FEB"/>
    <w:rsid w:val="00CD35F0"/>
    <w:rsid w:val="00CD3BCF"/>
    <w:rsid w:val="00CD3D2F"/>
    <w:rsid w:val="00CD3D49"/>
    <w:rsid w:val="00CD402D"/>
    <w:rsid w:val="00CD422A"/>
    <w:rsid w:val="00CD4847"/>
    <w:rsid w:val="00CD48AA"/>
    <w:rsid w:val="00CD4CB1"/>
    <w:rsid w:val="00CD4D81"/>
    <w:rsid w:val="00CD515D"/>
    <w:rsid w:val="00CD5392"/>
    <w:rsid w:val="00CD5ECD"/>
    <w:rsid w:val="00CD6456"/>
    <w:rsid w:val="00CD66F9"/>
    <w:rsid w:val="00CD6D10"/>
    <w:rsid w:val="00CD6FED"/>
    <w:rsid w:val="00CD776E"/>
    <w:rsid w:val="00CE0076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3707"/>
    <w:rsid w:val="00CE4221"/>
    <w:rsid w:val="00CE5200"/>
    <w:rsid w:val="00CE6BD9"/>
    <w:rsid w:val="00CE73AB"/>
    <w:rsid w:val="00CF07A8"/>
    <w:rsid w:val="00CF2DC2"/>
    <w:rsid w:val="00CF35F6"/>
    <w:rsid w:val="00CF3976"/>
    <w:rsid w:val="00CF41DE"/>
    <w:rsid w:val="00CF71A3"/>
    <w:rsid w:val="00CF79C7"/>
    <w:rsid w:val="00CF7C00"/>
    <w:rsid w:val="00CF7DDB"/>
    <w:rsid w:val="00D0012B"/>
    <w:rsid w:val="00D00FAE"/>
    <w:rsid w:val="00D01693"/>
    <w:rsid w:val="00D01E17"/>
    <w:rsid w:val="00D03CD5"/>
    <w:rsid w:val="00D03F9A"/>
    <w:rsid w:val="00D041BA"/>
    <w:rsid w:val="00D0505D"/>
    <w:rsid w:val="00D052C3"/>
    <w:rsid w:val="00D06038"/>
    <w:rsid w:val="00D06BF4"/>
    <w:rsid w:val="00D07272"/>
    <w:rsid w:val="00D078D2"/>
    <w:rsid w:val="00D10746"/>
    <w:rsid w:val="00D109A0"/>
    <w:rsid w:val="00D11675"/>
    <w:rsid w:val="00D11BDB"/>
    <w:rsid w:val="00D12112"/>
    <w:rsid w:val="00D125DB"/>
    <w:rsid w:val="00D14817"/>
    <w:rsid w:val="00D14EB0"/>
    <w:rsid w:val="00D15829"/>
    <w:rsid w:val="00D16834"/>
    <w:rsid w:val="00D1746A"/>
    <w:rsid w:val="00D202B5"/>
    <w:rsid w:val="00D20CAC"/>
    <w:rsid w:val="00D210F2"/>
    <w:rsid w:val="00D2186D"/>
    <w:rsid w:val="00D21CAD"/>
    <w:rsid w:val="00D21F95"/>
    <w:rsid w:val="00D223B1"/>
    <w:rsid w:val="00D23665"/>
    <w:rsid w:val="00D236EC"/>
    <w:rsid w:val="00D2471D"/>
    <w:rsid w:val="00D2483E"/>
    <w:rsid w:val="00D248A9"/>
    <w:rsid w:val="00D250AE"/>
    <w:rsid w:val="00D251C1"/>
    <w:rsid w:val="00D25712"/>
    <w:rsid w:val="00D26053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24A2"/>
    <w:rsid w:val="00D32AC1"/>
    <w:rsid w:val="00D33548"/>
    <w:rsid w:val="00D337F5"/>
    <w:rsid w:val="00D34318"/>
    <w:rsid w:val="00D348D4"/>
    <w:rsid w:val="00D34D43"/>
    <w:rsid w:val="00D34DF6"/>
    <w:rsid w:val="00D36ABF"/>
    <w:rsid w:val="00D36F8F"/>
    <w:rsid w:val="00D373B4"/>
    <w:rsid w:val="00D37E04"/>
    <w:rsid w:val="00D37E12"/>
    <w:rsid w:val="00D4037B"/>
    <w:rsid w:val="00D4060A"/>
    <w:rsid w:val="00D4061E"/>
    <w:rsid w:val="00D41202"/>
    <w:rsid w:val="00D42360"/>
    <w:rsid w:val="00D424DF"/>
    <w:rsid w:val="00D426E7"/>
    <w:rsid w:val="00D440F8"/>
    <w:rsid w:val="00D4418D"/>
    <w:rsid w:val="00D44365"/>
    <w:rsid w:val="00D44421"/>
    <w:rsid w:val="00D4520E"/>
    <w:rsid w:val="00D45372"/>
    <w:rsid w:val="00D468B0"/>
    <w:rsid w:val="00D4694F"/>
    <w:rsid w:val="00D46B8A"/>
    <w:rsid w:val="00D46DAE"/>
    <w:rsid w:val="00D46DAF"/>
    <w:rsid w:val="00D4778B"/>
    <w:rsid w:val="00D479BF"/>
    <w:rsid w:val="00D51416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4B71"/>
    <w:rsid w:val="00D565FA"/>
    <w:rsid w:val="00D567FD"/>
    <w:rsid w:val="00D56F19"/>
    <w:rsid w:val="00D579EC"/>
    <w:rsid w:val="00D57C80"/>
    <w:rsid w:val="00D57FD6"/>
    <w:rsid w:val="00D60749"/>
    <w:rsid w:val="00D6245A"/>
    <w:rsid w:val="00D62656"/>
    <w:rsid w:val="00D6320F"/>
    <w:rsid w:val="00D639B2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631D"/>
    <w:rsid w:val="00D7000F"/>
    <w:rsid w:val="00D70237"/>
    <w:rsid w:val="00D70B7A"/>
    <w:rsid w:val="00D70E56"/>
    <w:rsid w:val="00D71637"/>
    <w:rsid w:val="00D716B4"/>
    <w:rsid w:val="00D71A71"/>
    <w:rsid w:val="00D71B0A"/>
    <w:rsid w:val="00D72297"/>
    <w:rsid w:val="00D726BF"/>
    <w:rsid w:val="00D72E7E"/>
    <w:rsid w:val="00D7355A"/>
    <w:rsid w:val="00D73AAA"/>
    <w:rsid w:val="00D74750"/>
    <w:rsid w:val="00D74995"/>
    <w:rsid w:val="00D74C32"/>
    <w:rsid w:val="00D75841"/>
    <w:rsid w:val="00D76C05"/>
    <w:rsid w:val="00D76F90"/>
    <w:rsid w:val="00D772B6"/>
    <w:rsid w:val="00D77446"/>
    <w:rsid w:val="00D77779"/>
    <w:rsid w:val="00D80251"/>
    <w:rsid w:val="00D8045C"/>
    <w:rsid w:val="00D8048D"/>
    <w:rsid w:val="00D80760"/>
    <w:rsid w:val="00D813CC"/>
    <w:rsid w:val="00D81738"/>
    <w:rsid w:val="00D83364"/>
    <w:rsid w:val="00D84848"/>
    <w:rsid w:val="00D85326"/>
    <w:rsid w:val="00D85D4B"/>
    <w:rsid w:val="00D86738"/>
    <w:rsid w:val="00D86A45"/>
    <w:rsid w:val="00D87331"/>
    <w:rsid w:val="00D876EA"/>
    <w:rsid w:val="00D87E6F"/>
    <w:rsid w:val="00D90155"/>
    <w:rsid w:val="00D9084A"/>
    <w:rsid w:val="00D909B7"/>
    <w:rsid w:val="00D9144A"/>
    <w:rsid w:val="00D91923"/>
    <w:rsid w:val="00D92E58"/>
    <w:rsid w:val="00D93445"/>
    <w:rsid w:val="00D93926"/>
    <w:rsid w:val="00D93CE7"/>
    <w:rsid w:val="00D93DA4"/>
    <w:rsid w:val="00D94335"/>
    <w:rsid w:val="00D94531"/>
    <w:rsid w:val="00D9464A"/>
    <w:rsid w:val="00D94B7E"/>
    <w:rsid w:val="00D94F41"/>
    <w:rsid w:val="00D954D3"/>
    <w:rsid w:val="00D9718D"/>
    <w:rsid w:val="00D973CE"/>
    <w:rsid w:val="00D97AC0"/>
    <w:rsid w:val="00DA0350"/>
    <w:rsid w:val="00DA0FB8"/>
    <w:rsid w:val="00DA11EB"/>
    <w:rsid w:val="00DA2488"/>
    <w:rsid w:val="00DA310E"/>
    <w:rsid w:val="00DA39F2"/>
    <w:rsid w:val="00DA3DD1"/>
    <w:rsid w:val="00DA40B8"/>
    <w:rsid w:val="00DA466E"/>
    <w:rsid w:val="00DA4D2E"/>
    <w:rsid w:val="00DA536B"/>
    <w:rsid w:val="00DA5611"/>
    <w:rsid w:val="00DA66AD"/>
    <w:rsid w:val="00DA69AD"/>
    <w:rsid w:val="00DA6AAA"/>
    <w:rsid w:val="00DA6E73"/>
    <w:rsid w:val="00DA702D"/>
    <w:rsid w:val="00DA7C6B"/>
    <w:rsid w:val="00DB1296"/>
    <w:rsid w:val="00DB2D30"/>
    <w:rsid w:val="00DB37EA"/>
    <w:rsid w:val="00DB3A4A"/>
    <w:rsid w:val="00DB4718"/>
    <w:rsid w:val="00DB4ED5"/>
    <w:rsid w:val="00DB5108"/>
    <w:rsid w:val="00DB5331"/>
    <w:rsid w:val="00DB5ACD"/>
    <w:rsid w:val="00DB5EE1"/>
    <w:rsid w:val="00DB63CF"/>
    <w:rsid w:val="00DB6490"/>
    <w:rsid w:val="00DB6780"/>
    <w:rsid w:val="00DB68F9"/>
    <w:rsid w:val="00DB6F68"/>
    <w:rsid w:val="00DB7AA1"/>
    <w:rsid w:val="00DC167D"/>
    <w:rsid w:val="00DC1994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4E7F"/>
    <w:rsid w:val="00DC56B4"/>
    <w:rsid w:val="00DC5B9E"/>
    <w:rsid w:val="00DC7A81"/>
    <w:rsid w:val="00DC7AC4"/>
    <w:rsid w:val="00DC7E8F"/>
    <w:rsid w:val="00DD0E6B"/>
    <w:rsid w:val="00DD0EB9"/>
    <w:rsid w:val="00DD19D0"/>
    <w:rsid w:val="00DD2737"/>
    <w:rsid w:val="00DD2AA9"/>
    <w:rsid w:val="00DD3603"/>
    <w:rsid w:val="00DD3A71"/>
    <w:rsid w:val="00DD4081"/>
    <w:rsid w:val="00DD4B3C"/>
    <w:rsid w:val="00DD54AC"/>
    <w:rsid w:val="00DD6720"/>
    <w:rsid w:val="00DD69AE"/>
    <w:rsid w:val="00DD72E4"/>
    <w:rsid w:val="00DD7C4C"/>
    <w:rsid w:val="00DD7D81"/>
    <w:rsid w:val="00DD7DFC"/>
    <w:rsid w:val="00DD7EFF"/>
    <w:rsid w:val="00DE064F"/>
    <w:rsid w:val="00DE0A72"/>
    <w:rsid w:val="00DE0B72"/>
    <w:rsid w:val="00DE0D4F"/>
    <w:rsid w:val="00DE152C"/>
    <w:rsid w:val="00DE2922"/>
    <w:rsid w:val="00DE2CCC"/>
    <w:rsid w:val="00DE2F9C"/>
    <w:rsid w:val="00DE2FE3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0CC"/>
    <w:rsid w:val="00DE7432"/>
    <w:rsid w:val="00DE7B0F"/>
    <w:rsid w:val="00DF019A"/>
    <w:rsid w:val="00DF05E4"/>
    <w:rsid w:val="00DF19D9"/>
    <w:rsid w:val="00DF24C4"/>
    <w:rsid w:val="00DF290A"/>
    <w:rsid w:val="00DF30FE"/>
    <w:rsid w:val="00DF3D62"/>
    <w:rsid w:val="00DF3E4A"/>
    <w:rsid w:val="00DF4091"/>
    <w:rsid w:val="00DF457E"/>
    <w:rsid w:val="00DF5108"/>
    <w:rsid w:val="00DF51B4"/>
    <w:rsid w:val="00DF5658"/>
    <w:rsid w:val="00DF6272"/>
    <w:rsid w:val="00DF703B"/>
    <w:rsid w:val="00DF79DB"/>
    <w:rsid w:val="00DF7D0E"/>
    <w:rsid w:val="00E00CD9"/>
    <w:rsid w:val="00E01551"/>
    <w:rsid w:val="00E019C2"/>
    <w:rsid w:val="00E01AA1"/>
    <w:rsid w:val="00E01B9A"/>
    <w:rsid w:val="00E022D3"/>
    <w:rsid w:val="00E02F75"/>
    <w:rsid w:val="00E0303D"/>
    <w:rsid w:val="00E03AF8"/>
    <w:rsid w:val="00E03E90"/>
    <w:rsid w:val="00E04062"/>
    <w:rsid w:val="00E04BD9"/>
    <w:rsid w:val="00E050C7"/>
    <w:rsid w:val="00E051A2"/>
    <w:rsid w:val="00E0569C"/>
    <w:rsid w:val="00E05BD3"/>
    <w:rsid w:val="00E05FED"/>
    <w:rsid w:val="00E064AA"/>
    <w:rsid w:val="00E066B2"/>
    <w:rsid w:val="00E06C7F"/>
    <w:rsid w:val="00E077A5"/>
    <w:rsid w:val="00E07DCD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5B5F"/>
    <w:rsid w:val="00E16778"/>
    <w:rsid w:val="00E16AE9"/>
    <w:rsid w:val="00E1758F"/>
    <w:rsid w:val="00E179CE"/>
    <w:rsid w:val="00E201BA"/>
    <w:rsid w:val="00E20472"/>
    <w:rsid w:val="00E20569"/>
    <w:rsid w:val="00E2059D"/>
    <w:rsid w:val="00E20C95"/>
    <w:rsid w:val="00E21F76"/>
    <w:rsid w:val="00E2251B"/>
    <w:rsid w:val="00E229C8"/>
    <w:rsid w:val="00E23240"/>
    <w:rsid w:val="00E23E49"/>
    <w:rsid w:val="00E242A7"/>
    <w:rsid w:val="00E243D1"/>
    <w:rsid w:val="00E255D1"/>
    <w:rsid w:val="00E25FA4"/>
    <w:rsid w:val="00E26C86"/>
    <w:rsid w:val="00E27D80"/>
    <w:rsid w:val="00E3052E"/>
    <w:rsid w:val="00E30B66"/>
    <w:rsid w:val="00E3124B"/>
    <w:rsid w:val="00E3133F"/>
    <w:rsid w:val="00E32D6D"/>
    <w:rsid w:val="00E32EF4"/>
    <w:rsid w:val="00E330E9"/>
    <w:rsid w:val="00E334F8"/>
    <w:rsid w:val="00E33C40"/>
    <w:rsid w:val="00E35004"/>
    <w:rsid w:val="00E356CA"/>
    <w:rsid w:val="00E35B05"/>
    <w:rsid w:val="00E35B62"/>
    <w:rsid w:val="00E36979"/>
    <w:rsid w:val="00E37211"/>
    <w:rsid w:val="00E37CF6"/>
    <w:rsid w:val="00E40065"/>
    <w:rsid w:val="00E40E5A"/>
    <w:rsid w:val="00E41045"/>
    <w:rsid w:val="00E41344"/>
    <w:rsid w:val="00E41CA1"/>
    <w:rsid w:val="00E424DC"/>
    <w:rsid w:val="00E4265D"/>
    <w:rsid w:val="00E42F0A"/>
    <w:rsid w:val="00E43576"/>
    <w:rsid w:val="00E43874"/>
    <w:rsid w:val="00E43C64"/>
    <w:rsid w:val="00E43D4E"/>
    <w:rsid w:val="00E43E98"/>
    <w:rsid w:val="00E4404E"/>
    <w:rsid w:val="00E4435C"/>
    <w:rsid w:val="00E44839"/>
    <w:rsid w:val="00E44B1C"/>
    <w:rsid w:val="00E44E66"/>
    <w:rsid w:val="00E45061"/>
    <w:rsid w:val="00E452EA"/>
    <w:rsid w:val="00E46117"/>
    <w:rsid w:val="00E46249"/>
    <w:rsid w:val="00E4740A"/>
    <w:rsid w:val="00E4747F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452"/>
    <w:rsid w:val="00E5382B"/>
    <w:rsid w:val="00E53AC6"/>
    <w:rsid w:val="00E53EA1"/>
    <w:rsid w:val="00E54045"/>
    <w:rsid w:val="00E56910"/>
    <w:rsid w:val="00E56D73"/>
    <w:rsid w:val="00E5778F"/>
    <w:rsid w:val="00E577AB"/>
    <w:rsid w:val="00E577B1"/>
    <w:rsid w:val="00E57EC9"/>
    <w:rsid w:val="00E60C4A"/>
    <w:rsid w:val="00E60F48"/>
    <w:rsid w:val="00E61A56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6A6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1A5F"/>
    <w:rsid w:val="00E7288F"/>
    <w:rsid w:val="00E736E8"/>
    <w:rsid w:val="00E74646"/>
    <w:rsid w:val="00E749B4"/>
    <w:rsid w:val="00E74EF8"/>
    <w:rsid w:val="00E7528C"/>
    <w:rsid w:val="00E7547B"/>
    <w:rsid w:val="00E755BD"/>
    <w:rsid w:val="00E7589A"/>
    <w:rsid w:val="00E75E9F"/>
    <w:rsid w:val="00E7700A"/>
    <w:rsid w:val="00E77338"/>
    <w:rsid w:val="00E77528"/>
    <w:rsid w:val="00E77670"/>
    <w:rsid w:val="00E777C8"/>
    <w:rsid w:val="00E77AB5"/>
    <w:rsid w:val="00E77DFC"/>
    <w:rsid w:val="00E8035A"/>
    <w:rsid w:val="00E81658"/>
    <w:rsid w:val="00E8184A"/>
    <w:rsid w:val="00E81D71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CC4"/>
    <w:rsid w:val="00E86D3A"/>
    <w:rsid w:val="00E86F56"/>
    <w:rsid w:val="00E86FF9"/>
    <w:rsid w:val="00E87935"/>
    <w:rsid w:val="00E87A61"/>
    <w:rsid w:val="00E90686"/>
    <w:rsid w:val="00E90DF9"/>
    <w:rsid w:val="00E913A1"/>
    <w:rsid w:val="00E915F0"/>
    <w:rsid w:val="00E91DE8"/>
    <w:rsid w:val="00E91E1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1C9"/>
    <w:rsid w:val="00E97213"/>
    <w:rsid w:val="00E97292"/>
    <w:rsid w:val="00E97A2A"/>
    <w:rsid w:val="00E97D02"/>
    <w:rsid w:val="00E97ECF"/>
    <w:rsid w:val="00EA1474"/>
    <w:rsid w:val="00EA15F4"/>
    <w:rsid w:val="00EA1B0E"/>
    <w:rsid w:val="00EA1B14"/>
    <w:rsid w:val="00EA2162"/>
    <w:rsid w:val="00EA2A11"/>
    <w:rsid w:val="00EA32E0"/>
    <w:rsid w:val="00EA34A7"/>
    <w:rsid w:val="00EA34B5"/>
    <w:rsid w:val="00EA3671"/>
    <w:rsid w:val="00EA3720"/>
    <w:rsid w:val="00EA44EB"/>
    <w:rsid w:val="00EA51F6"/>
    <w:rsid w:val="00EA532A"/>
    <w:rsid w:val="00EA6AF8"/>
    <w:rsid w:val="00EA6B71"/>
    <w:rsid w:val="00EA6C42"/>
    <w:rsid w:val="00EA7DCD"/>
    <w:rsid w:val="00EA7EFF"/>
    <w:rsid w:val="00EB0305"/>
    <w:rsid w:val="00EB11CB"/>
    <w:rsid w:val="00EB134B"/>
    <w:rsid w:val="00EB1960"/>
    <w:rsid w:val="00EB20C3"/>
    <w:rsid w:val="00EB2757"/>
    <w:rsid w:val="00EB2DCD"/>
    <w:rsid w:val="00EB2DE7"/>
    <w:rsid w:val="00EB2E28"/>
    <w:rsid w:val="00EB2E51"/>
    <w:rsid w:val="00EB355E"/>
    <w:rsid w:val="00EB3626"/>
    <w:rsid w:val="00EB3818"/>
    <w:rsid w:val="00EB38CF"/>
    <w:rsid w:val="00EB47FE"/>
    <w:rsid w:val="00EB4BD7"/>
    <w:rsid w:val="00EB4F7B"/>
    <w:rsid w:val="00EB5049"/>
    <w:rsid w:val="00EB544A"/>
    <w:rsid w:val="00EB54CC"/>
    <w:rsid w:val="00EB552E"/>
    <w:rsid w:val="00EB61E9"/>
    <w:rsid w:val="00EB6C2F"/>
    <w:rsid w:val="00EB725A"/>
    <w:rsid w:val="00EC040E"/>
    <w:rsid w:val="00EC107C"/>
    <w:rsid w:val="00EC134D"/>
    <w:rsid w:val="00EC1BCB"/>
    <w:rsid w:val="00EC21C2"/>
    <w:rsid w:val="00EC2E76"/>
    <w:rsid w:val="00EC307E"/>
    <w:rsid w:val="00EC358D"/>
    <w:rsid w:val="00EC388F"/>
    <w:rsid w:val="00EC3C5A"/>
    <w:rsid w:val="00EC443B"/>
    <w:rsid w:val="00EC455B"/>
    <w:rsid w:val="00EC4624"/>
    <w:rsid w:val="00EC4B4B"/>
    <w:rsid w:val="00EC50C3"/>
    <w:rsid w:val="00EC5258"/>
    <w:rsid w:val="00EC5278"/>
    <w:rsid w:val="00EC559D"/>
    <w:rsid w:val="00EC58E0"/>
    <w:rsid w:val="00EC6355"/>
    <w:rsid w:val="00EC6462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1BD9"/>
    <w:rsid w:val="00ED3472"/>
    <w:rsid w:val="00ED3927"/>
    <w:rsid w:val="00ED3B11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67E"/>
    <w:rsid w:val="00EE3BD7"/>
    <w:rsid w:val="00EE3D1D"/>
    <w:rsid w:val="00EE3DDF"/>
    <w:rsid w:val="00EE4B52"/>
    <w:rsid w:val="00EE4BC4"/>
    <w:rsid w:val="00EE5451"/>
    <w:rsid w:val="00EE5707"/>
    <w:rsid w:val="00EE6163"/>
    <w:rsid w:val="00EE69E2"/>
    <w:rsid w:val="00EE6F57"/>
    <w:rsid w:val="00EE7273"/>
    <w:rsid w:val="00EE73A2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3078"/>
    <w:rsid w:val="00EF313C"/>
    <w:rsid w:val="00EF3306"/>
    <w:rsid w:val="00EF4090"/>
    <w:rsid w:val="00EF451D"/>
    <w:rsid w:val="00EF46F5"/>
    <w:rsid w:val="00EF4894"/>
    <w:rsid w:val="00EF4BB7"/>
    <w:rsid w:val="00EF6138"/>
    <w:rsid w:val="00EF6E94"/>
    <w:rsid w:val="00EF7372"/>
    <w:rsid w:val="00EF7E99"/>
    <w:rsid w:val="00EF7F85"/>
    <w:rsid w:val="00F00067"/>
    <w:rsid w:val="00F000EE"/>
    <w:rsid w:val="00F00F0B"/>
    <w:rsid w:val="00F0108E"/>
    <w:rsid w:val="00F011E2"/>
    <w:rsid w:val="00F01732"/>
    <w:rsid w:val="00F0204A"/>
    <w:rsid w:val="00F02065"/>
    <w:rsid w:val="00F0209F"/>
    <w:rsid w:val="00F02802"/>
    <w:rsid w:val="00F02BCA"/>
    <w:rsid w:val="00F02CEB"/>
    <w:rsid w:val="00F03B47"/>
    <w:rsid w:val="00F04256"/>
    <w:rsid w:val="00F05345"/>
    <w:rsid w:val="00F0536D"/>
    <w:rsid w:val="00F053DC"/>
    <w:rsid w:val="00F05B77"/>
    <w:rsid w:val="00F05F55"/>
    <w:rsid w:val="00F05FB8"/>
    <w:rsid w:val="00F10069"/>
    <w:rsid w:val="00F10995"/>
    <w:rsid w:val="00F10A89"/>
    <w:rsid w:val="00F11233"/>
    <w:rsid w:val="00F114F9"/>
    <w:rsid w:val="00F115EA"/>
    <w:rsid w:val="00F11BB9"/>
    <w:rsid w:val="00F134EA"/>
    <w:rsid w:val="00F136C2"/>
    <w:rsid w:val="00F14BCF"/>
    <w:rsid w:val="00F14F8E"/>
    <w:rsid w:val="00F1568B"/>
    <w:rsid w:val="00F165ED"/>
    <w:rsid w:val="00F16E89"/>
    <w:rsid w:val="00F175DB"/>
    <w:rsid w:val="00F1773B"/>
    <w:rsid w:val="00F20AF0"/>
    <w:rsid w:val="00F20B07"/>
    <w:rsid w:val="00F212F3"/>
    <w:rsid w:val="00F214CC"/>
    <w:rsid w:val="00F215B6"/>
    <w:rsid w:val="00F219E1"/>
    <w:rsid w:val="00F21EA8"/>
    <w:rsid w:val="00F22B94"/>
    <w:rsid w:val="00F22CE9"/>
    <w:rsid w:val="00F22D81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FF"/>
    <w:rsid w:val="00F37B24"/>
    <w:rsid w:val="00F40353"/>
    <w:rsid w:val="00F406A6"/>
    <w:rsid w:val="00F40A51"/>
    <w:rsid w:val="00F40AFC"/>
    <w:rsid w:val="00F4127C"/>
    <w:rsid w:val="00F413DD"/>
    <w:rsid w:val="00F416BB"/>
    <w:rsid w:val="00F41C2C"/>
    <w:rsid w:val="00F420EA"/>
    <w:rsid w:val="00F424FB"/>
    <w:rsid w:val="00F428CA"/>
    <w:rsid w:val="00F43773"/>
    <w:rsid w:val="00F4399F"/>
    <w:rsid w:val="00F44447"/>
    <w:rsid w:val="00F44BA7"/>
    <w:rsid w:val="00F44FD4"/>
    <w:rsid w:val="00F4514B"/>
    <w:rsid w:val="00F45C34"/>
    <w:rsid w:val="00F5024A"/>
    <w:rsid w:val="00F50339"/>
    <w:rsid w:val="00F503B8"/>
    <w:rsid w:val="00F507B4"/>
    <w:rsid w:val="00F507C2"/>
    <w:rsid w:val="00F51B6B"/>
    <w:rsid w:val="00F52204"/>
    <w:rsid w:val="00F532EC"/>
    <w:rsid w:val="00F542E8"/>
    <w:rsid w:val="00F54736"/>
    <w:rsid w:val="00F548BB"/>
    <w:rsid w:val="00F54FA1"/>
    <w:rsid w:val="00F5511D"/>
    <w:rsid w:val="00F553D9"/>
    <w:rsid w:val="00F56DDD"/>
    <w:rsid w:val="00F57674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4DF1"/>
    <w:rsid w:val="00F65221"/>
    <w:rsid w:val="00F65A28"/>
    <w:rsid w:val="00F6723F"/>
    <w:rsid w:val="00F673A0"/>
    <w:rsid w:val="00F67DDA"/>
    <w:rsid w:val="00F7081D"/>
    <w:rsid w:val="00F71DA2"/>
    <w:rsid w:val="00F71DAD"/>
    <w:rsid w:val="00F73F6E"/>
    <w:rsid w:val="00F742B5"/>
    <w:rsid w:val="00F74533"/>
    <w:rsid w:val="00F74B0A"/>
    <w:rsid w:val="00F75299"/>
    <w:rsid w:val="00F7792E"/>
    <w:rsid w:val="00F80396"/>
    <w:rsid w:val="00F806BB"/>
    <w:rsid w:val="00F81E41"/>
    <w:rsid w:val="00F824CE"/>
    <w:rsid w:val="00F82513"/>
    <w:rsid w:val="00F82E76"/>
    <w:rsid w:val="00F83E73"/>
    <w:rsid w:val="00F842A5"/>
    <w:rsid w:val="00F846B3"/>
    <w:rsid w:val="00F84DC1"/>
    <w:rsid w:val="00F8543F"/>
    <w:rsid w:val="00F85983"/>
    <w:rsid w:val="00F859A5"/>
    <w:rsid w:val="00F859D1"/>
    <w:rsid w:val="00F85F14"/>
    <w:rsid w:val="00F8641E"/>
    <w:rsid w:val="00F86839"/>
    <w:rsid w:val="00F86902"/>
    <w:rsid w:val="00F86C1F"/>
    <w:rsid w:val="00F90DA8"/>
    <w:rsid w:val="00F92FDC"/>
    <w:rsid w:val="00F9398C"/>
    <w:rsid w:val="00F93E66"/>
    <w:rsid w:val="00F942C6"/>
    <w:rsid w:val="00F94788"/>
    <w:rsid w:val="00F94A8C"/>
    <w:rsid w:val="00F95458"/>
    <w:rsid w:val="00F95C2B"/>
    <w:rsid w:val="00F95F5A"/>
    <w:rsid w:val="00F96B69"/>
    <w:rsid w:val="00F9764D"/>
    <w:rsid w:val="00F97C1F"/>
    <w:rsid w:val="00F97CFA"/>
    <w:rsid w:val="00F97E7E"/>
    <w:rsid w:val="00FA04B5"/>
    <w:rsid w:val="00FA07FC"/>
    <w:rsid w:val="00FA0B65"/>
    <w:rsid w:val="00FA0D51"/>
    <w:rsid w:val="00FA10C3"/>
    <w:rsid w:val="00FA1170"/>
    <w:rsid w:val="00FA1A26"/>
    <w:rsid w:val="00FA1DB9"/>
    <w:rsid w:val="00FA208E"/>
    <w:rsid w:val="00FA21C8"/>
    <w:rsid w:val="00FA2342"/>
    <w:rsid w:val="00FA26F0"/>
    <w:rsid w:val="00FA276F"/>
    <w:rsid w:val="00FA2C3F"/>
    <w:rsid w:val="00FA2C87"/>
    <w:rsid w:val="00FA2F3F"/>
    <w:rsid w:val="00FA3DE3"/>
    <w:rsid w:val="00FA4B5F"/>
    <w:rsid w:val="00FA4FC9"/>
    <w:rsid w:val="00FA4FE5"/>
    <w:rsid w:val="00FA6167"/>
    <w:rsid w:val="00FA65DF"/>
    <w:rsid w:val="00FA6894"/>
    <w:rsid w:val="00FA6E41"/>
    <w:rsid w:val="00FA7539"/>
    <w:rsid w:val="00FA78CC"/>
    <w:rsid w:val="00FA7972"/>
    <w:rsid w:val="00FA7D49"/>
    <w:rsid w:val="00FB0417"/>
    <w:rsid w:val="00FB088F"/>
    <w:rsid w:val="00FB19AA"/>
    <w:rsid w:val="00FB1E83"/>
    <w:rsid w:val="00FB1ECA"/>
    <w:rsid w:val="00FB1FFF"/>
    <w:rsid w:val="00FB27EF"/>
    <w:rsid w:val="00FB304E"/>
    <w:rsid w:val="00FB4BBA"/>
    <w:rsid w:val="00FB55B5"/>
    <w:rsid w:val="00FB5F9D"/>
    <w:rsid w:val="00FB623F"/>
    <w:rsid w:val="00FB6386"/>
    <w:rsid w:val="00FB63F1"/>
    <w:rsid w:val="00FB64A6"/>
    <w:rsid w:val="00FB67C3"/>
    <w:rsid w:val="00FB6ACC"/>
    <w:rsid w:val="00FB6C8C"/>
    <w:rsid w:val="00FB7207"/>
    <w:rsid w:val="00FB78BE"/>
    <w:rsid w:val="00FB7B25"/>
    <w:rsid w:val="00FB7E7F"/>
    <w:rsid w:val="00FC090F"/>
    <w:rsid w:val="00FC0994"/>
    <w:rsid w:val="00FC0BD9"/>
    <w:rsid w:val="00FC0CE9"/>
    <w:rsid w:val="00FC1106"/>
    <w:rsid w:val="00FC20D3"/>
    <w:rsid w:val="00FC268A"/>
    <w:rsid w:val="00FC313E"/>
    <w:rsid w:val="00FC3E3C"/>
    <w:rsid w:val="00FC4248"/>
    <w:rsid w:val="00FC45B5"/>
    <w:rsid w:val="00FC4845"/>
    <w:rsid w:val="00FC5449"/>
    <w:rsid w:val="00FC65DB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9AB"/>
    <w:rsid w:val="00FD3C51"/>
    <w:rsid w:val="00FD3FCB"/>
    <w:rsid w:val="00FD40B4"/>
    <w:rsid w:val="00FD4909"/>
    <w:rsid w:val="00FD5050"/>
    <w:rsid w:val="00FD52FB"/>
    <w:rsid w:val="00FD5723"/>
    <w:rsid w:val="00FD584E"/>
    <w:rsid w:val="00FD6477"/>
    <w:rsid w:val="00FD6703"/>
    <w:rsid w:val="00FD6A34"/>
    <w:rsid w:val="00FD6AAE"/>
    <w:rsid w:val="00FD75EE"/>
    <w:rsid w:val="00FD789C"/>
    <w:rsid w:val="00FD7A41"/>
    <w:rsid w:val="00FE1E14"/>
    <w:rsid w:val="00FE1F7C"/>
    <w:rsid w:val="00FE2232"/>
    <w:rsid w:val="00FE22F3"/>
    <w:rsid w:val="00FE29DF"/>
    <w:rsid w:val="00FE2E9F"/>
    <w:rsid w:val="00FE38A9"/>
    <w:rsid w:val="00FE3913"/>
    <w:rsid w:val="00FE4764"/>
    <w:rsid w:val="00FE5DA2"/>
    <w:rsid w:val="00FE71CE"/>
    <w:rsid w:val="00FE7795"/>
    <w:rsid w:val="00FE7D24"/>
    <w:rsid w:val="00FE7DCC"/>
    <w:rsid w:val="00FF0756"/>
    <w:rsid w:val="00FF0791"/>
    <w:rsid w:val="00FF0967"/>
    <w:rsid w:val="00FF13F2"/>
    <w:rsid w:val="00FF2359"/>
    <w:rsid w:val="00FF2A06"/>
    <w:rsid w:val="00FF3F50"/>
    <w:rsid w:val="00FF49DB"/>
    <w:rsid w:val="00FF54FF"/>
    <w:rsid w:val="00FF5522"/>
    <w:rsid w:val="00FF594B"/>
    <w:rsid w:val="00FF60D8"/>
    <w:rsid w:val="00FF616E"/>
    <w:rsid w:val="00FF6574"/>
    <w:rsid w:val="00FF6D9B"/>
    <w:rsid w:val="0186DD8D"/>
    <w:rsid w:val="01962B0C"/>
    <w:rsid w:val="01D573A6"/>
    <w:rsid w:val="0269E81B"/>
    <w:rsid w:val="030C1E8F"/>
    <w:rsid w:val="04540B41"/>
    <w:rsid w:val="0473CD17"/>
    <w:rsid w:val="07AA6DF4"/>
    <w:rsid w:val="08C4A784"/>
    <w:rsid w:val="09654C46"/>
    <w:rsid w:val="0976C6DA"/>
    <w:rsid w:val="0A84A8D1"/>
    <w:rsid w:val="0D7FD1C3"/>
    <w:rsid w:val="0D978D1E"/>
    <w:rsid w:val="0E2901D1"/>
    <w:rsid w:val="0E457E1C"/>
    <w:rsid w:val="0E607CB9"/>
    <w:rsid w:val="0F0B9419"/>
    <w:rsid w:val="0F766358"/>
    <w:rsid w:val="0F7D9A1D"/>
    <w:rsid w:val="0FD7EB99"/>
    <w:rsid w:val="120A8E91"/>
    <w:rsid w:val="122596A0"/>
    <w:rsid w:val="12A35966"/>
    <w:rsid w:val="130A64E6"/>
    <w:rsid w:val="1492345F"/>
    <w:rsid w:val="15BF25FC"/>
    <w:rsid w:val="15E2E7AE"/>
    <w:rsid w:val="161AA66E"/>
    <w:rsid w:val="163B14DF"/>
    <w:rsid w:val="17460389"/>
    <w:rsid w:val="17F0DE56"/>
    <w:rsid w:val="18A8AB20"/>
    <w:rsid w:val="18C42973"/>
    <w:rsid w:val="1920700D"/>
    <w:rsid w:val="1986580F"/>
    <w:rsid w:val="1A065F1C"/>
    <w:rsid w:val="1A1B3073"/>
    <w:rsid w:val="1C42E1F5"/>
    <w:rsid w:val="1C9BFD1B"/>
    <w:rsid w:val="1ED33015"/>
    <w:rsid w:val="1EE8F897"/>
    <w:rsid w:val="1F46B9A3"/>
    <w:rsid w:val="1F489C43"/>
    <w:rsid w:val="1FCFE460"/>
    <w:rsid w:val="20D6C6BE"/>
    <w:rsid w:val="22EBA455"/>
    <w:rsid w:val="24389293"/>
    <w:rsid w:val="249A09EE"/>
    <w:rsid w:val="24CB3DB2"/>
    <w:rsid w:val="256812E1"/>
    <w:rsid w:val="25EC5D32"/>
    <w:rsid w:val="270629D2"/>
    <w:rsid w:val="2A230792"/>
    <w:rsid w:val="2A262FC2"/>
    <w:rsid w:val="2B0B8F6E"/>
    <w:rsid w:val="2B4AE60B"/>
    <w:rsid w:val="2BADD800"/>
    <w:rsid w:val="2CAA1CBD"/>
    <w:rsid w:val="2CB04733"/>
    <w:rsid w:val="2F189965"/>
    <w:rsid w:val="2F71DFEE"/>
    <w:rsid w:val="2FD9CFF9"/>
    <w:rsid w:val="2FF1BFE0"/>
    <w:rsid w:val="3025857E"/>
    <w:rsid w:val="30F22E55"/>
    <w:rsid w:val="31D7279E"/>
    <w:rsid w:val="31E0400F"/>
    <w:rsid w:val="322A2137"/>
    <w:rsid w:val="3272A812"/>
    <w:rsid w:val="330035E4"/>
    <w:rsid w:val="3493E287"/>
    <w:rsid w:val="34C66979"/>
    <w:rsid w:val="34C903C7"/>
    <w:rsid w:val="35574948"/>
    <w:rsid w:val="35F700CD"/>
    <w:rsid w:val="362C4BE1"/>
    <w:rsid w:val="3650FF03"/>
    <w:rsid w:val="367D2D74"/>
    <w:rsid w:val="367E9483"/>
    <w:rsid w:val="37ECCF64"/>
    <w:rsid w:val="38863155"/>
    <w:rsid w:val="38A3FCDD"/>
    <w:rsid w:val="39C47A3E"/>
    <w:rsid w:val="3A4C6FDE"/>
    <w:rsid w:val="3B0B47C9"/>
    <w:rsid w:val="3B975234"/>
    <w:rsid w:val="3C0717AD"/>
    <w:rsid w:val="3CC57403"/>
    <w:rsid w:val="3CFC1B00"/>
    <w:rsid w:val="3DAA5688"/>
    <w:rsid w:val="3E4471F1"/>
    <w:rsid w:val="3EB113BE"/>
    <w:rsid w:val="3EB9E676"/>
    <w:rsid w:val="41326941"/>
    <w:rsid w:val="41C4F465"/>
    <w:rsid w:val="42A9758A"/>
    <w:rsid w:val="42D28C26"/>
    <w:rsid w:val="440A1CA1"/>
    <w:rsid w:val="45BA1F05"/>
    <w:rsid w:val="46C9768E"/>
    <w:rsid w:val="46D58A6E"/>
    <w:rsid w:val="48123C7D"/>
    <w:rsid w:val="482FD500"/>
    <w:rsid w:val="489680C1"/>
    <w:rsid w:val="493E8F47"/>
    <w:rsid w:val="4984F634"/>
    <w:rsid w:val="49E1FD32"/>
    <w:rsid w:val="49F1CE27"/>
    <w:rsid w:val="4B7D2CEA"/>
    <w:rsid w:val="4B90D619"/>
    <w:rsid w:val="4C0F2088"/>
    <w:rsid w:val="4C4F4557"/>
    <w:rsid w:val="4CA12885"/>
    <w:rsid w:val="4D0751E1"/>
    <w:rsid w:val="4D6D36E8"/>
    <w:rsid w:val="4E227F4E"/>
    <w:rsid w:val="4E455751"/>
    <w:rsid w:val="4E9FBB3B"/>
    <w:rsid w:val="4FDFEA17"/>
    <w:rsid w:val="51CCAD19"/>
    <w:rsid w:val="520DCE16"/>
    <w:rsid w:val="530C489A"/>
    <w:rsid w:val="53768793"/>
    <w:rsid w:val="53896DD4"/>
    <w:rsid w:val="53DB5298"/>
    <w:rsid w:val="5450C2F5"/>
    <w:rsid w:val="548AF5EF"/>
    <w:rsid w:val="54EAE7C3"/>
    <w:rsid w:val="55A2E86F"/>
    <w:rsid w:val="55BCE048"/>
    <w:rsid w:val="560D76C9"/>
    <w:rsid w:val="56C8D825"/>
    <w:rsid w:val="56D34EC5"/>
    <w:rsid w:val="57142DBC"/>
    <w:rsid w:val="57644B91"/>
    <w:rsid w:val="578777EA"/>
    <w:rsid w:val="57E572ED"/>
    <w:rsid w:val="57F0AC02"/>
    <w:rsid w:val="580C4CF2"/>
    <w:rsid w:val="585FA264"/>
    <w:rsid w:val="59C2AB06"/>
    <w:rsid w:val="59F7712D"/>
    <w:rsid w:val="5A4308AE"/>
    <w:rsid w:val="5A46B158"/>
    <w:rsid w:val="5BD818A8"/>
    <w:rsid w:val="5C1A4755"/>
    <w:rsid w:val="5CECB2C6"/>
    <w:rsid w:val="5D240431"/>
    <w:rsid w:val="5D975E68"/>
    <w:rsid w:val="5DCA939E"/>
    <w:rsid w:val="5E6AEFE1"/>
    <w:rsid w:val="5E6F0CE7"/>
    <w:rsid w:val="5EC59166"/>
    <w:rsid w:val="5F40CD13"/>
    <w:rsid w:val="5F791962"/>
    <w:rsid w:val="601F7714"/>
    <w:rsid w:val="60202C95"/>
    <w:rsid w:val="6041BA87"/>
    <w:rsid w:val="60A19C15"/>
    <w:rsid w:val="60A1D317"/>
    <w:rsid w:val="61365207"/>
    <w:rsid w:val="61531A82"/>
    <w:rsid w:val="63B91519"/>
    <w:rsid w:val="64541310"/>
    <w:rsid w:val="6510FECB"/>
    <w:rsid w:val="6512DFD2"/>
    <w:rsid w:val="657A78A3"/>
    <w:rsid w:val="658B5ADA"/>
    <w:rsid w:val="67767B85"/>
    <w:rsid w:val="67E0A801"/>
    <w:rsid w:val="68548D39"/>
    <w:rsid w:val="6859DA64"/>
    <w:rsid w:val="68A52B02"/>
    <w:rsid w:val="68CE1520"/>
    <w:rsid w:val="68E0613A"/>
    <w:rsid w:val="69390E5E"/>
    <w:rsid w:val="69487823"/>
    <w:rsid w:val="69ACDEDA"/>
    <w:rsid w:val="69BC6A9A"/>
    <w:rsid w:val="6A1E92A2"/>
    <w:rsid w:val="6A8C7D5C"/>
    <w:rsid w:val="6B204B4C"/>
    <w:rsid w:val="6B2BCE95"/>
    <w:rsid w:val="6B4BC8AD"/>
    <w:rsid w:val="6B770DF1"/>
    <w:rsid w:val="6B80404F"/>
    <w:rsid w:val="6D2EDEDE"/>
    <w:rsid w:val="6DCC0BA4"/>
    <w:rsid w:val="6E4648B1"/>
    <w:rsid w:val="6E6D5872"/>
    <w:rsid w:val="6E7C88C8"/>
    <w:rsid w:val="6F3E44DB"/>
    <w:rsid w:val="6FA51B82"/>
    <w:rsid w:val="70CF3741"/>
    <w:rsid w:val="71752270"/>
    <w:rsid w:val="72978F41"/>
    <w:rsid w:val="73AC00FB"/>
    <w:rsid w:val="74A84A0D"/>
    <w:rsid w:val="7505532D"/>
    <w:rsid w:val="762CD71E"/>
    <w:rsid w:val="77342FF1"/>
    <w:rsid w:val="77B387AF"/>
    <w:rsid w:val="78D2D6EB"/>
    <w:rsid w:val="7966E626"/>
    <w:rsid w:val="7A2DED40"/>
    <w:rsid w:val="7A5CEAFA"/>
    <w:rsid w:val="7B4BA83E"/>
    <w:rsid w:val="7C14B7F6"/>
    <w:rsid w:val="7DD70945"/>
    <w:rsid w:val="7DF04C33"/>
    <w:rsid w:val="7E5E1BE2"/>
    <w:rsid w:val="7E6796A5"/>
    <w:rsid w:val="7E7F8642"/>
    <w:rsid w:val="7E82E8EC"/>
    <w:rsid w:val="7ED99A6C"/>
    <w:rsid w:val="7F1B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1CFC27EB-6256-48E9-B41F-5626352A5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0BA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paragraph" w:customStyle="1" w:styleId="RAN4proposal">
    <w:name w:val="RAN4 proposal"/>
    <w:basedOn w:val="Caption"/>
    <w:next w:val="Normal"/>
    <w:link w:val="RAN4proposalChar"/>
    <w:qFormat/>
    <w:rsid w:val="00E03E90"/>
    <w:pPr>
      <w:numPr>
        <w:numId w:val="12"/>
      </w:numPr>
      <w:ind w:left="0" w:firstLine="0"/>
    </w:pPr>
    <w:rPr>
      <w:rFonts w:eastAsiaTheme="minorHAnsi" w:cstheme="minorBidi"/>
      <w:b/>
      <w:i w:val="0"/>
      <w:color w:val="auto"/>
      <w:sz w:val="22"/>
      <w:lang w:val="en-US"/>
    </w:rPr>
  </w:style>
  <w:style w:type="character" w:customStyle="1" w:styleId="RAN4proposalChar">
    <w:name w:val="RAN4 proposal Char"/>
    <w:basedOn w:val="DefaultParagraphFont"/>
    <w:link w:val="RAN4proposal"/>
    <w:qFormat/>
    <w:rsid w:val="00E03E90"/>
    <w:rPr>
      <w:rFonts w:ascii="Times New Roman" w:eastAsiaTheme="minorHAnsi" w:hAnsi="Times New Roman" w:cstheme="minorBidi"/>
      <w:b/>
      <w:iCs/>
      <w:sz w:val="22"/>
      <w:szCs w:val="18"/>
      <w:lang w:val="en-US" w:eastAsia="en-US"/>
    </w:rPr>
  </w:style>
  <w:style w:type="paragraph" w:styleId="Caption">
    <w:name w:val="caption"/>
    <w:basedOn w:val="Normal"/>
    <w:next w:val="Normal"/>
    <w:semiHidden/>
    <w:unhideWhenUsed/>
    <w:qFormat/>
    <w:rsid w:val="00E03E9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Figure">
    <w:name w:val="Figure"/>
    <w:basedOn w:val="Normal"/>
    <w:uiPriority w:val="99"/>
    <w:rsid w:val="00D72297"/>
    <w:pPr>
      <w:numPr>
        <w:numId w:val="17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Doc-text2">
    <w:name w:val="Doc-text2"/>
    <w:basedOn w:val="Normal"/>
    <w:link w:val="Doc-text2Char"/>
    <w:qFormat/>
    <w:rsid w:val="00AC5A6B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AC5A6B"/>
    <w:rPr>
      <w:rFonts w:ascii="Arial" w:eastAsia="Times New Roman" w:hAnsi="Arial"/>
      <w:lang w:val="en-GB" w:eastAsia="ja-JP"/>
    </w:rPr>
  </w:style>
  <w:style w:type="paragraph" w:customStyle="1" w:styleId="CH">
    <w:name w:val="CH"/>
    <w:basedOn w:val="Normal"/>
    <w:rsid w:val="00342386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</w:rPr>
  </w:style>
  <w:style w:type="character" w:customStyle="1" w:styleId="fontstyle01">
    <w:name w:val="fontstyle01"/>
    <w:basedOn w:val="DefaultParagraphFont"/>
    <w:rsid w:val="00771A8A"/>
    <w:rPr>
      <w:rFonts w:ascii="Arial-BoldMT" w:hAnsi="Arial-BoldMT" w:hint="default"/>
      <w:b/>
      <w:bCs/>
      <w:i w:val="0"/>
      <w:iCs w:val="0"/>
      <w:color w:val="000000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D9464A"/>
    <w:rPr>
      <w:rFonts w:ascii="Arial" w:hAnsi="Arial"/>
      <w:b/>
      <w:noProof/>
      <w:sz w:val="18"/>
      <w:lang w:val="en-GB" w:eastAsia="en-US"/>
    </w:rPr>
  </w:style>
  <w:style w:type="character" w:customStyle="1" w:styleId="fontstyle21">
    <w:name w:val="fontstyle21"/>
    <w:basedOn w:val="DefaultParagraphFont"/>
    <w:rsid w:val="00833A5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833A58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fontstyle51">
    <w:name w:val="fontstyle51"/>
    <w:basedOn w:val="DefaultParagraphFont"/>
    <w:rsid w:val="00833A58"/>
    <w:rPr>
      <w:rFonts w:ascii="T21" w:hAnsi="T21" w:hint="default"/>
      <w:b w:val="0"/>
      <w:bCs w:val="0"/>
      <w:i w:val="0"/>
      <w:iCs w:val="0"/>
      <w:color w:val="000000"/>
      <w:sz w:val="14"/>
      <w:szCs w:val="14"/>
    </w:rPr>
  </w:style>
  <w:style w:type="character" w:customStyle="1" w:styleId="fontstyle61">
    <w:name w:val="fontstyle61"/>
    <w:basedOn w:val="DefaultParagraphFont"/>
    <w:rsid w:val="00833A58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71">
    <w:name w:val="fontstyle71"/>
    <w:basedOn w:val="DefaultParagraphFont"/>
    <w:rsid w:val="00833A58"/>
    <w:rPr>
      <w:rFonts w:ascii="T11" w:hAnsi="T11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81">
    <w:name w:val="fontstyle81"/>
    <w:basedOn w:val="DefaultParagraphFont"/>
    <w:rsid w:val="00833A58"/>
    <w:rPr>
      <w:rFonts w:ascii="Helvetica-BoldOblique" w:hAnsi="Helvetica-BoldOblique" w:hint="default"/>
      <w:b/>
      <w:bCs/>
      <w:i/>
      <w:i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8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6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0236236A5C0B459CB2048C1AC03BAC" ma:contentTypeVersion="6" ma:contentTypeDescription="Create a new document." ma:contentTypeScope="" ma:versionID="409dbdcfbcb1ce76bed305c428f2a28f">
  <xsd:schema xmlns:xsd="http://www.w3.org/2001/XMLSchema" xmlns:xs="http://www.w3.org/2001/XMLSchema" xmlns:p="http://schemas.microsoft.com/office/2006/metadata/properties" xmlns:ns2="1eb15b6f-7782-46fc-81d3-d65b3dc21f1b" xmlns:ns3="352e3e7c-b775-4599-b18d-9e2d2b181197" targetNamespace="http://schemas.microsoft.com/office/2006/metadata/properties" ma:root="true" ma:fieldsID="b19a9b2cd08b0bfc831f7a8d5ab29322" ns2:_="" ns3:_="">
    <xsd:import namespace="1eb15b6f-7782-46fc-81d3-d65b3dc21f1b"/>
    <xsd:import namespace="352e3e7c-b775-4599-b18d-9e2d2b1811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15b6f-7782-46fc-81d3-d65b3dc21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e3e7c-b775-4599-b18d-9e2d2b181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D768C6-5B6D-4A65-9F48-B037DD331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15b6f-7782-46fc-81d3-d65b3dc21f1b"/>
    <ds:schemaRef ds:uri="352e3e7c-b775-4599-b18d-9e2d2b1811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1878</Words>
  <Characters>9201</Characters>
  <Application>Microsoft Office Word</Application>
  <DocSecurity>0</DocSecurity>
  <Lines>76</Lines>
  <Paragraphs>22</Paragraphs>
  <ScaleCrop>false</ScaleCrop>
  <Company>3GPP Support Team</Company>
  <LinksUpToDate>false</LinksUpToDate>
  <CharactersWithSpaces>11057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Intel - Ian Hwang</cp:lastModifiedBy>
  <cp:revision>453</cp:revision>
  <cp:lastPrinted>1900-01-01T08:00:00Z</cp:lastPrinted>
  <dcterms:created xsi:type="dcterms:W3CDTF">2022-09-28T21:46:00Z</dcterms:created>
  <dcterms:modified xsi:type="dcterms:W3CDTF">2022-11-07T18:01:00Z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0x010100BC0236236A5C0B459CB2048C1AC03BAC</vt:lpwstr>
  </property>
</Properties>
</file>